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BEEA61" w14:textId="77777777" w:rsidR="00920A79" w:rsidRPr="00187DE7" w:rsidRDefault="00920A79">
      <w:pPr>
        <w:pStyle w:val="Footer"/>
        <w:tabs>
          <w:tab w:val="clear" w:pos="4320"/>
          <w:tab w:val="clear" w:pos="8640"/>
        </w:tabs>
        <w:rPr>
          <w:rFonts w:ascii="Times" w:hAnsi="Times"/>
          <w:sz w:val="24"/>
          <w:szCs w:val="24"/>
        </w:rPr>
      </w:pPr>
    </w:p>
    <w:p w14:paraId="50328B97" w14:textId="77777777" w:rsidR="00920A79" w:rsidRPr="00187DE7" w:rsidRDefault="00920A79">
      <w:pPr>
        <w:rPr>
          <w:rFonts w:ascii="Times" w:hAnsi="Times"/>
          <w:b/>
          <w:sz w:val="24"/>
          <w:szCs w:val="24"/>
        </w:rPr>
      </w:pPr>
    </w:p>
    <w:p w14:paraId="3E21FF8A" w14:textId="77777777" w:rsidR="00920A79" w:rsidRPr="00187DE7" w:rsidRDefault="00920A79">
      <w:pPr>
        <w:rPr>
          <w:rFonts w:ascii="Times" w:hAnsi="Times"/>
          <w:b/>
          <w:sz w:val="24"/>
          <w:szCs w:val="24"/>
        </w:rPr>
      </w:pPr>
    </w:p>
    <w:p w14:paraId="39552940" w14:textId="77777777" w:rsidR="00920A79" w:rsidRPr="00187DE7" w:rsidRDefault="00920A79">
      <w:pPr>
        <w:rPr>
          <w:rFonts w:ascii="Times" w:hAnsi="Times"/>
          <w:b/>
          <w:sz w:val="24"/>
          <w:szCs w:val="24"/>
        </w:rPr>
      </w:pPr>
    </w:p>
    <w:p w14:paraId="131C471B" w14:textId="77777777" w:rsidR="00920A79" w:rsidRPr="00187DE7" w:rsidRDefault="00B970A6">
      <w:pPr>
        <w:rPr>
          <w:rFonts w:ascii="Times" w:hAnsi="Times"/>
          <w:b/>
          <w:sz w:val="24"/>
          <w:szCs w:val="24"/>
        </w:rPr>
      </w:pPr>
      <w:r>
        <w:rPr>
          <w:rFonts w:ascii="Times" w:hAnsi="Times"/>
          <w:b/>
          <w:sz w:val="24"/>
          <w:szCs w:val="24"/>
        </w:rPr>
        <w:t>Question</w:t>
      </w:r>
      <w:r>
        <w:rPr>
          <w:rFonts w:ascii="Times" w:hAnsi="Times"/>
          <w:b/>
          <w:sz w:val="24"/>
          <w:szCs w:val="24"/>
        </w:rPr>
        <w:tab/>
      </w:r>
      <w:r>
        <w:rPr>
          <w:rFonts w:ascii="Times" w:hAnsi="Times"/>
          <w:b/>
          <w:sz w:val="24"/>
          <w:szCs w:val="24"/>
        </w:rPr>
        <w:tab/>
      </w:r>
      <w:r w:rsidR="00920A79" w:rsidRPr="00187DE7">
        <w:rPr>
          <w:rFonts w:ascii="Times" w:hAnsi="Times"/>
          <w:b/>
          <w:sz w:val="24"/>
          <w:szCs w:val="24"/>
        </w:rPr>
        <w:t>Points</w:t>
      </w:r>
      <w:r w:rsidR="00920A79" w:rsidRPr="00187DE7">
        <w:rPr>
          <w:rFonts w:ascii="Times" w:hAnsi="Times"/>
          <w:b/>
          <w:sz w:val="24"/>
          <w:szCs w:val="24"/>
        </w:rPr>
        <w:tab/>
      </w:r>
      <w:r w:rsidR="00920A79" w:rsidRPr="00187DE7">
        <w:rPr>
          <w:rFonts w:ascii="Times" w:hAnsi="Times"/>
          <w:b/>
          <w:sz w:val="24"/>
          <w:szCs w:val="24"/>
        </w:rPr>
        <w:tab/>
      </w:r>
      <w:r w:rsidR="00920A79" w:rsidRPr="00187DE7">
        <w:rPr>
          <w:rFonts w:ascii="Times" w:hAnsi="Times"/>
          <w:b/>
          <w:sz w:val="24"/>
          <w:szCs w:val="24"/>
        </w:rPr>
        <w:tab/>
      </w:r>
      <w:r w:rsidR="00920A79" w:rsidRPr="00187DE7">
        <w:rPr>
          <w:rFonts w:ascii="Times" w:hAnsi="Times"/>
          <w:b/>
          <w:sz w:val="24"/>
          <w:szCs w:val="24"/>
        </w:rPr>
        <w:tab/>
        <w:t>Score</w:t>
      </w:r>
    </w:p>
    <w:p w14:paraId="3EE09BE5" w14:textId="77777777" w:rsidR="00920A79" w:rsidRPr="00187DE7" w:rsidRDefault="00920A79">
      <w:pPr>
        <w:rPr>
          <w:rFonts w:ascii="Times" w:hAnsi="Times"/>
          <w:sz w:val="24"/>
          <w:szCs w:val="24"/>
        </w:rPr>
      </w:pPr>
    </w:p>
    <w:p w14:paraId="49C965CD" w14:textId="77777777" w:rsidR="00920A79" w:rsidRPr="00B970A6" w:rsidRDefault="00920A79">
      <w:pPr>
        <w:rPr>
          <w:rFonts w:ascii="Times" w:hAnsi="Times"/>
          <w:b/>
          <w:sz w:val="24"/>
          <w:szCs w:val="24"/>
        </w:rPr>
      </w:pPr>
      <w:r w:rsidRPr="00187DE7">
        <w:rPr>
          <w:rFonts w:ascii="Times" w:hAnsi="Times"/>
          <w:sz w:val="24"/>
          <w:szCs w:val="24"/>
        </w:rPr>
        <w:t>Total for Final: 200</w:t>
      </w:r>
      <w:r w:rsidRPr="00187DE7">
        <w:rPr>
          <w:rFonts w:ascii="Times" w:hAnsi="Times"/>
          <w:sz w:val="24"/>
          <w:szCs w:val="24"/>
        </w:rPr>
        <w:tab/>
      </w:r>
      <w:r w:rsidRPr="00187DE7">
        <w:rPr>
          <w:rFonts w:ascii="Times" w:hAnsi="Times"/>
          <w:sz w:val="24"/>
          <w:szCs w:val="24"/>
        </w:rPr>
        <w:tab/>
      </w:r>
      <w:r w:rsidRPr="00187DE7">
        <w:rPr>
          <w:rFonts w:ascii="Times" w:hAnsi="Times"/>
          <w:sz w:val="24"/>
          <w:szCs w:val="24"/>
        </w:rPr>
        <w:tab/>
      </w:r>
      <w:r w:rsidRPr="00187DE7">
        <w:rPr>
          <w:rFonts w:ascii="Times" w:hAnsi="Times"/>
          <w:sz w:val="24"/>
          <w:szCs w:val="24"/>
        </w:rPr>
        <w:tab/>
        <w:t>___________</w:t>
      </w:r>
    </w:p>
    <w:tbl>
      <w:tblPr>
        <w:tblW w:w="6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185"/>
        <w:gridCol w:w="2610"/>
        <w:gridCol w:w="2880"/>
      </w:tblGrid>
      <w:tr w:rsidR="00C31737" w:rsidRPr="00187DE7" w14:paraId="75470199" w14:textId="77777777" w:rsidTr="00C31737">
        <w:trPr>
          <w:trHeight w:val="260"/>
        </w:trPr>
        <w:tc>
          <w:tcPr>
            <w:tcW w:w="1185" w:type="dxa"/>
            <w:noWrap/>
            <w:tcMar>
              <w:top w:w="15" w:type="dxa"/>
              <w:left w:w="15" w:type="dxa"/>
              <w:bottom w:w="0" w:type="dxa"/>
              <w:right w:w="15" w:type="dxa"/>
            </w:tcMar>
            <w:vAlign w:val="center"/>
          </w:tcPr>
          <w:p w14:paraId="4E53397F" w14:textId="77777777" w:rsidR="00C31737" w:rsidRPr="00187DE7" w:rsidRDefault="00C31737">
            <w:pPr>
              <w:jc w:val="center"/>
              <w:rPr>
                <w:rFonts w:ascii="Times" w:eastAsia="Times New Roman" w:hAnsi="Times"/>
                <w:color w:val="000000"/>
                <w:sz w:val="24"/>
                <w:szCs w:val="24"/>
              </w:rPr>
            </w:pPr>
            <w:r w:rsidRPr="00187DE7">
              <w:rPr>
                <w:rFonts w:ascii="Times" w:eastAsia="Times New Roman" w:hAnsi="Times"/>
                <w:color w:val="000000"/>
                <w:sz w:val="24"/>
                <w:szCs w:val="24"/>
              </w:rPr>
              <w:t>1</w:t>
            </w:r>
          </w:p>
        </w:tc>
        <w:tc>
          <w:tcPr>
            <w:tcW w:w="2610" w:type="dxa"/>
            <w:noWrap/>
            <w:tcMar>
              <w:top w:w="15" w:type="dxa"/>
              <w:left w:w="15" w:type="dxa"/>
              <w:bottom w:w="0" w:type="dxa"/>
              <w:right w:w="15" w:type="dxa"/>
            </w:tcMar>
            <w:vAlign w:val="center"/>
          </w:tcPr>
          <w:p w14:paraId="69D196AC" w14:textId="77777777" w:rsidR="00C31737" w:rsidRPr="00187DE7" w:rsidRDefault="00C31737" w:rsidP="00B970A6">
            <w:pPr>
              <w:jc w:val="center"/>
              <w:rPr>
                <w:rFonts w:ascii="Times" w:eastAsia="Times New Roman" w:hAnsi="Times"/>
                <w:color w:val="000000"/>
                <w:sz w:val="24"/>
                <w:szCs w:val="24"/>
              </w:rPr>
            </w:pPr>
            <w:r w:rsidRPr="00187DE7">
              <w:rPr>
                <w:rFonts w:ascii="Times" w:eastAsia="Times New Roman" w:hAnsi="Times"/>
                <w:color w:val="000000"/>
                <w:sz w:val="24"/>
                <w:szCs w:val="24"/>
              </w:rPr>
              <w:t>33</w:t>
            </w:r>
          </w:p>
        </w:tc>
        <w:tc>
          <w:tcPr>
            <w:tcW w:w="2880" w:type="dxa"/>
            <w:noWrap/>
            <w:tcMar>
              <w:top w:w="15" w:type="dxa"/>
              <w:left w:w="15" w:type="dxa"/>
              <w:bottom w:w="0" w:type="dxa"/>
              <w:right w:w="15" w:type="dxa"/>
            </w:tcMar>
            <w:vAlign w:val="center"/>
          </w:tcPr>
          <w:p w14:paraId="288E4703" w14:textId="77777777" w:rsidR="00C31737" w:rsidRPr="00187DE7" w:rsidRDefault="00C31737">
            <w:pPr>
              <w:rPr>
                <w:rFonts w:ascii="Times" w:eastAsia="Times New Roman" w:hAnsi="Times"/>
                <w:color w:val="000000"/>
                <w:sz w:val="24"/>
                <w:szCs w:val="24"/>
              </w:rPr>
            </w:pPr>
            <w:r w:rsidRPr="00187DE7">
              <w:rPr>
                <w:rFonts w:ascii="Times" w:eastAsia="Times New Roman" w:hAnsi="Times"/>
                <w:color w:val="000000"/>
                <w:sz w:val="24"/>
                <w:szCs w:val="24"/>
              </w:rPr>
              <w:t> </w:t>
            </w:r>
          </w:p>
        </w:tc>
      </w:tr>
      <w:tr w:rsidR="00C31737" w:rsidRPr="00187DE7" w14:paraId="0784E60C" w14:textId="77777777" w:rsidTr="00C31737">
        <w:trPr>
          <w:trHeight w:val="260"/>
        </w:trPr>
        <w:tc>
          <w:tcPr>
            <w:tcW w:w="1185" w:type="dxa"/>
            <w:noWrap/>
            <w:tcMar>
              <w:top w:w="15" w:type="dxa"/>
              <w:left w:w="15" w:type="dxa"/>
              <w:bottom w:w="0" w:type="dxa"/>
              <w:right w:w="15" w:type="dxa"/>
            </w:tcMar>
            <w:vAlign w:val="center"/>
          </w:tcPr>
          <w:p w14:paraId="40153DAC" w14:textId="77777777" w:rsidR="00C31737" w:rsidRPr="00187DE7" w:rsidRDefault="00C31737">
            <w:pPr>
              <w:jc w:val="center"/>
              <w:rPr>
                <w:rFonts w:ascii="Times" w:eastAsia="Times New Roman" w:hAnsi="Times"/>
                <w:color w:val="000000"/>
                <w:sz w:val="24"/>
                <w:szCs w:val="24"/>
              </w:rPr>
            </w:pPr>
            <w:r w:rsidRPr="00187DE7">
              <w:rPr>
                <w:rFonts w:ascii="Times" w:eastAsia="Times New Roman" w:hAnsi="Times"/>
                <w:color w:val="000000"/>
                <w:sz w:val="24"/>
                <w:szCs w:val="24"/>
              </w:rPr>
              <w:t>2</w:t>
            </w:r>
          </w:p>
        </w:tc>
        <w:tc>
          <w:tcPr>
            <w:tcW w:w="2610" w:type="dxa"/>
            <w:noWrap/>
            <w:tcMar>
              <w:top w:w="15" w:type="dxa"/>
              <w:left w:w="15" w:type="dxa"/>
              <w:bottom w:w="0" w:type="dxa"/>
              <w:right w:w="15" w:type="dxa"/>
            </w:tcMar>
            <w:vAlign w:val="center"/>
          </w:tcPr>
          <w:p w14:paraId="09EBC954" w14:textId="77777777" w:rsidR="00C31737" w:rsidRPr="00187DE7" w:rsidRDefault="00C31737" w:rsidP="00B970A6">
            <w:pPr>
              <w:jc w:val="center"/>
              <w:rPr>
                <w:rFonts w:ascii="Times" w:eastAsia="Times New Roman" w:hAnsi="Times"/>
                <w:color w:val="000000"/>
                <w:sz w:val="24"/>
                <w:szCs w:val="24"/>
              </w:rPr>
            </w:pPr>
            <w:r w:rsidRPr="00187DE7">
              <w:rPr>
                <w:rFonts w:ascii="Times" w:eastAsia="Times New Roman" w:hAnsi="Times"/>
                <w:color w:val="000000"/>
                <w:sz w:val="24"/>
                <w:szCs w:val="24"/>
              </w:rPr>
              <w:t>19</w:t>
            </w:r>
          </w:p>
        </w:tc>
        <w:tc>
          <w:tcPr>
            <w:tcW w:w="2880" w:type="dxa"/>
            <w:noWrap/>
            <w:tcMar>
              <w:top w:w="15" w:type="dxa"/>
              <w:left w:w="15" w:type="dxa"/>
              <w:bottom w:w="0" w:type="dxa"/>
              <w:right w:w="15" w:type="dxa"/>
            </w:tcMar>
            <w:vAlign w:val="center"/>
          </w:tcPr>
          <w:p w14:paraId="359746D3" w14:textId="77777777" w:rsidR="00C31737" w:rsidRPr="00187DE7" w:rsidRDefault="00C31737">
            <w:pPr>
              <w:rPr>
                <w:rFonts w:ascii="Times" w:eastAsia="Times New Roman" w:hAnsi="Times"/>
                <w:color w:val="FF0000"/>
                <w:sz w:val="24"/>
                <w:szCs w:val="24"/>
              </w:rPr>
            </w:pPr>
            <w:r w:rsidRPr="00187DE7">
              <w:rPr>
                <w:rFonts w:ascii="Times" w:eastAsia="Times New Roman" w:hAnsi="Times"/>
                <w:color w:val="FF0000"/>
                <w:sz w:val="24"/>
                <w:szCs w:val="24"/>
              </w:rPr>
              <w:t> </w:t>
            </w:r>
          </w:p>
        </w:tc>
      </w:tr>
      <w:tr w:rsidR="00C31737" w:rsidRPr="00187DE7" w14:paraId="738C2159" w14:textId="77777777" w:rsidTr="00C31737">
        <w:trPr>
          <w:trHeight w:val="260"/>
        </w:trPr>
        <w:tc>
          <w:tcPr>
            <w:tcW w:w="1185" w:type="dxa"/>
            <w:noWrap/>
            <w:tcMar>
              <w:top w:w="15" w:type="dxa"/>
              <w:left w:w="15" w:type="dxa"/>
              <w:bottom w:w="0" w:type="dxa"/>
              <w:right w:w="15" w:type="dxa"/>
            </w:tcMar>
            <w:vAlign w:val="center"/>
          </w:tcPr>
          <w:p w14:paraId="107A0239" w14:textId="77777777" w:rsidR="00C31737" w:rsidRPr="00187DE7" w:rsidRDefault="00C31737">
            <w:pPr>
              <w:jc w:val="center"/>
              <w:rPr>
                <w:rFonts w:ascii="Times" w:eastAsia="Times New Roman" w:hAnsi="Times"/>
                <w:color w:val="000000"/>
                <w:sz w:val="24"/>
                <w:szCs w:val="24"/>
              </w:rPr>
            </w:pPr>
            <w:r w:rsidRPr="00187DE7">
              <w:rPr>
                <w:rFonts w:ascii="Times" w:eastAsia="Times New Roman" w:hAnsi="Times"/>
                <w:color w:val="000000"/>
                <w:sz w:val="24"/>
                <w:szCs w:val="24"/>
              </w:rPr>
              <w:t>3</w:t>
            </w:r>
          </w:p>
        </w:tc>
        <w:tc>
          <w:tcPr>
            <w:tcW w:w="2610" w:type="dxa"/>
            <w:noWrap/>
            <w:tcMar>
              <w:top w:w="15" w:type="dxa"/>
              <w:left w:w="15" w:type="dxa"/>
              <w:bottom w:w="0" w:type="dxa"/>
              <w:right w:w="15" w:type="dxa"/>
            </w:tcMar>
            <w:vAlign w:val="center"/>
          </w:tcPr>
          <w:p w14:paraId="33B41076" w14:textId="77777777" w:rsidR="00C31737" w:rsidRPr="00187DE7" w:rsidRDefault="00C31737" w:rsidP="00B970A6">
            <w:pPr>
              <w:jc w:val="center"/>
              <w:rPr>
                <w:rFonts w:ascii="Times" w:eastAsia="Times New Roman" w:hAnsi="Times"/>
                <w:color w:val="000000"/>
                <w:sz w:val="24"/>
                <w:szCs w:val="24"/>
              </w:rPr>
            </w:pPr>
            <w:r w:rsidRPr="00187DE7">
              <w:rPr>
                <w:rFonts w:ascii="Times" w:eastAsia="Times New Roman" w:hAnsi="Times"/>
                <w:color w:val="000000"/>
                <w:sz w:val="24"/>
                <w:szCs w:val="24"/>
              </w:rPr>
              <w:t>6</w:t>
            </w:r>
          </w:p>
        </w:tc>
        <w:tc>
          <w:tcPr>
            <w:tcW w:w="2880" w:type="dxa"/>
            <w:noWrap/>
            <w:tcMar>
              <w:top w:w="15" w:type="dxa"/>
              <w:left w:w="15" w:type="dxa"/>
              <w:bottom w:w="0" w:type="dxa"/>
              <w:right w:w="15" w:type="dxa"/>
            </w:tcMar>
            <w:vAlign w:val="center"/>
          </w:tcPr>
          <w:p w14:paraId="1DE84AD9" w14:textId="77777777" w:rsidR="00C31737" w:rsidRPr="00187DE7" w:rsidRDefault="00C31737">
            <w:pPr>
              <w:rPr>
                <w:rFonts w:ascii="Times" w:eastAsia="Times New Roman" w:hAnsi="Times"/>
                <w:color w:val="FF0000"/>
                <w:sz w:val="24"/>
                <w:szCs w:val="24"/>
              </w:rPr>
            </w:pPr>
            <w:r w:rsidRPr="00187DE7">
              <w:rPr>
                <w:rFonts w:ascii="Times" w:eastAsia="Times New Roman" w:hAnsi="Times"/>
                <w:color w:val="FF0000"/>
                <w:sz w:val="24"/>
                <w:szCs w:val="24"/>
              </w:rPr>
              <w:t> </w:t>
            </w:r>
          </w:p>
        </w:tc>
      </w:tr>
      <w:tr w:rsidR="00C31737" w:rsidRPr="00187DE7" w14:paraId="1CBAA6E2" w14:textId="77777777" w:rsidTr="00C31737">
        <w:trPr>
          <w:trHeight w:val="260"/>
        </w:trPr>
        <w:tc>
          <w:tcPr>
            <w:tcW w:w="1185" w:type="dxa"/>
            <w:noWrap/>
            <w:tcMar>
              <w:top w:w="15" w:type="dxa"/>
              <w:left w:w="15" w:type="dxa"/>
              <w:bottom w:w="0" w:type="dxa"/>
              <w:right w:w="15" w:type="dxa"/>
            </w:tcMar>
            <w:vAlign w:val="center"/>
          </w:tcPr>
          <w:p w14:paraId="61E84E36" w14:textId="77777777" w:rsidR="00C31737" w:rsidRPr="00187DE7" w:rsidRDefault="00C31737">
            <w:pPr>
              <w:jc w:val="center"/>
              <w:rPr>
                <w:rFonts w:ascii="Times" w:eastAsia="Times New Roman" w:hAnsi="Times"/>
                <w:color w:val="000000"/>
                <w:sz w:val="24"/>
                <w:szCs w:val="24"/>
              </w:rPr>
            </w:pPr>
            <w:r w:rsidRPr="00187DE7">
              <w:rPr>
                <w:rFonts w:ascii="Times" w:eastAsia="Times New Roman" w:hAnsi="Times"/>
                <w:color w:val="000000"/>
                <w:sz w:val="24"/>
                <w:szCs w:val="24"/>
              </w:rPr>
              <w:t>4</w:t>
            </w:r>
          </w:p>
        </w:tc>
        <w:tc>
          <w:tcPr>
            <w:tcW w:w="2610" w:type="dxa"/>
            <w:noWrap/>
            <w:tcMar>
              <w:top w:w="15" w:type="dxa"/>
              <w:left w:w="15" w:type="dxa"/>
              <w:bottom w:w="0" w:type="dxa"/>
              <w:right w:w="15" w:type="dxa"/>
            </w:tcMar>
            <w:vAlign w:val="center"/>
          </w:tcPr>
          <w:p w14:paraId="280D69A0" w14:textId="77777777" w:rsidR="00C31737" w:rsidRPr="00187DE7" w:rsidRDefault="00C31737">
            <w:pPr>
              <w:jc w:val="center"/>
              <w:rPr>
                <w:rFonts w:ascii="Times" w:eastAsia="Times New Roman" w:hAnsi="Times"/>
                <w:color w:val="000000"/>
                <w:sz w:val="24"/>
                <w:szCs w:val="24"/>
              </w:rPr>
            </w:pPr>
            <w:r w:rsidRPr="00187DE7">
              <w:rPr>
                <w:rFonts w:ascii="Times" w:eastAsia="Times New Roman" w:hAnsi="Times"/>
                <w:color w:val="000000"/>
                <w:sz w:val="24"/>
                <w:szCs w:val="24"/>
              </w:rPr>
              <w:t>8</w:t>
            </w:r>
          </w:p>
        </w:tc>
        <w:tc>
          <w:tcPr>
            <w:tcW w:w="2880" w:type="dxa"/>
            <w:noWrap/>
            <w:tcMar>
              <w:top w:w="15" w:type="dxa"/>
              <w:left w:w="15" w:type="dxa"/>
              <w:bottom w:w="0" w:type="dxa"/>
              <w:right w:w="15" w:type="dxa"/>
            </w:tcMar>
            <w:vAlign w:val="center"/>
          </w:tcPr>
          <w:p w14:paraId="2599EA35" w14:textId="77777777" w:rsidR="00C31737" w:rsidRPr="00187DE7" w:rsidRDefault="00C31737">
            <w:pPr>
              <w:rPr>
                <w:rFonts w:ascii="Times" w:eastAsia="Times New Roman" w:hAnsi="Times"/>
                <w:color w:val="FF0000"/>
                <w:sz w:val="24"/>
                <w:szCs w:val="24"/>
              </w:rPr>
            </w:pPr>
            <w:r w:rsidRPr="00187DE7">
              <w:rPr>
                <w:rFonts w:ascii="Times" w:eastAsia="Times New Roman" w:hAnsi="Times"/>
                <w:color w:val="FF0000"/>
                <w:sz w:val="24"/>
                <w:szCs w:val="24"/>
              </w:rPr>
              <w:t> </w:t>
            </w:r>
          </w:p>
        </w:tc>
      </w:tr>
      <w:tr w:rsidR="00C31737" w:rsidRPr="00187DE7" w14:paraId="77ED591A" w14:textId="77777777" w:rsidTr="00C31737">
        <w:trPr>
          <w:trHeight w:val="260"/>
        </w:trPr>
        <w:tc>
          <w:tcPr>
            <w:tcW w:w="1185" w:type="dxa"/>
            <w:noWrap/>
            <w:tcMar>
              <w:top w:w="15" w:type="dxa"/>
              <w:left w:w="15" w:type="dxa"/>
              <w:bottom w:w="0" w:type="dxa"/>
              <w:right w:w="15" w:type="dxa"/>
            </w:tcMar>
            <w:vAlign w:val="center"/>
          </w:tcPr>
          <w:p w14:paraId="3FA0E559" w14:textId="77777777" w:rsidR="00C31737" w:rsidRPr="00187DE7" w:rsidRDefault="00C31737">
            <w:pPr>
              <w:jc w:val="center"/>
              <w:rPr>
                <w:rFonts w:ascii="Times" w:eastAsia="Times New Roman" w:hAnsi="Times"/>
                <w:color w:val="000000"/>
                <w:sz w:val="24"/>
                <w:szCs w:val="24"/>
              </w:rPr>
            </w:pPr>
            <w:r w:rsidRPr="00187DE7">
              <w:rPr>
                <w:rFonts w:ascii="Times" w:eastAsia="Times New Roman" w:hAnsi="Times"/>
                <w:color w:val="000000"/>
                <w:sz w:val="24"/>
                <w:szCs w:val="24"/>
              </w:rPr>
              <w:t>5</w:t>
            </w:r>
          </w:p>
        </w:tc>
        <w:tc>
          <w:tcPr>
            <w:tcW w:w="2610" w:type="dxa"/>
            <w:noWrap/>
            <w:tcMar>
              <w:top w:w="15" w:type="dxa"/>
              <w:left w:w="15" w:type="dxa"/>
              <w:bottom w:w="0" w:type="dxa"/>
              <w:right w:w="15" w:type="dxa"/>
            </w:tcMar>
            <w:vAlign w:val="center"/>
          </w:tcPr>
          <w:p w14:paraId="1A8B587B" w14:textId="77777777" w:rsidR="00C31737" w:rsidRPr="00187DE7" w:rsidRDefault="00C31737" w:rsidP="00B970A6">
            <w:pPr>
              <w:jc w:val="center"/>
              <w:rPr>
                <w:rFonts w:ascii="Times" w:eastAsia="Times New Roman" w:hAnsi="Times"/>
                <w:color w:val="000000"/>
                <w:sz w:val="24"/>
                <w:szCs w:val="24"/>
              </w:rPr>
            </w:pPr>
            <w:r w:rsidRPr="00187DE7">
              <w:rPr>
                <w:rFonts w:ascii="Times" w:eastAsia="Times New Roman" w:hAnsi="Times"/>
                <w:color w:val="000000"/>
                <w:sz w:val="24"/>
                <w:szCs w:val="24"/>
              </w:rPr>
              <w:t>20</w:t>
            </w:r>
          </w:p>
        </w:tc>
        <w:tc>
          <w:tcPr>
            <w:tcW w:w="2880" w:type="dxa"/>
            <w:noWrap/>
            <w:tcMar>
              <w:top w:w="15" w:type="dxa"/>
              <w:left w:w="15" w:type="dxa"/>
              <w:bottom w:w="0" w:type="dxa"/>
              <w:right w:w="15" w:type="dxa"/>
            </w:tcMar>
            <w:vAlign w:val="center"/>
          </w:tcPr>
          <w:p w14:paraId="6ECE35A8" w14:textId="77777777" w:rsidR="00C31737" w:rsidRPr="00187DE7" w:rsidRDefault="00C31737">
            <w:pPr>
              <w:rPr>
                <w:rFonts w:ascii="Times" w:eastAsia="Times New Roman" w:hAnsi="Times"/>
                <w:color w:val="000000"/>
                <w:sz w:val="24"/>
                <w:szCs w:val="24"/>
              </w:rPr>
            </w:pPr>
            <w:r w:rsidRPr="00187DE7">
              <w:rPr>
                <w:rFonts w:ascii="Times" w:eastAsia="Times New Roman" w:hAnsi="Times"/>
                <w:color w:val="000000"/>
                <w:sz w:val="24"/>
                <w:szCs w:val="24"/>
              </w:rPr>
              <w:t> </w:t>
            </w:r>
          </w:p>
        </w:tc>
      </w:tr>
      <w:tr w:rsidR="00C31737" w:rsidRPr="00187DE7" w14:paraId="3A6AEDB8" w14:textId="77777777" w:rsidTr="00C31737">
        <w:trPr>
          <w:trHeight w:val="260"/>
        </w:trPr>
        <w:tc>
          <w:tcPr>
            <w:tcW w:w="1185" w:type="dxa"/>
            <w:noWrap/>
            <w:tcMar>
              <w:top w:w="15" w:type="dxa"/>
              <w:left w:w="15" w:type="dxa"/>
              <w:bottom w:w="0" w:type="dxa"/>
              <w:right w:w="15" w:type="dxa"/>
            </w:tcMar>
            <w:vAlign w:val="center"/>
          </w:tcPr>
          <w:p w14:paraId="67802A03" w14:textId="77777777" w:rsidR="00C31737" w:rsidRPr="00187DE7" w:rsidRDefault="00C31737">
            <w:pPr>
              <w:jc w:val="center"/>
              <w:rPr>
                <w:rFonts w:ascii="Times" w:eastAsia="Times New Roman" w:hAnsi="Times"/>
                <w:color w:val="000000"/>
                <w:sz w:val="24"/>
                <w:szCs w:val="24"/>
              </w:rPr>
            </w:pPr>
            <w:r w:rsidRPr="00187DE7">
              <w:rPr>
                <w:rFonts w:ascii="Times" w:eastAsia="Times New Roman" w:hAnsi="Times"/>
                <w:color w:val="000000"/>
                <w:sz w:val="24"/>
                <w:szCs w:val="24"/>
              </w:rPr>
              <w:t>6</w:t>
            </w:r>
          </w:p>
        </w:tc>
        <w:tc>
          <w:tcPr>
            <w:tcW w:w="2610" w:type="dxa"/>
            <w:noWrap/>
            <w:tcMar>
              <w:top w:w="15" w:type="dxa"/>
              <w:left w:w="15" w:type="dxa"/>
              <w:bottom w:w="0" w:type="dxa"/>
              <w:right w:w="15" w:type="dxa"/>
            </w:tcMar>
            <w:vAlign w:val="center"/>
          </w:tcPr>
          <w:p w14:paraId="3AD8A0C3" w14:textId="77777777" w:rsidR="00C31737" w:rsidRPr="00187DE7" w:rsidRDefault="00C31737" w:rsidP="00B970A6">
            <w:pPr>
              <w:jc w:val="center"/>
              <w:rPr>
                <w:rFonts w:ascii="Times" w:eastAsia="Times New Roman" w:hAnsi="Times"/>
                <w:color w:val="000000"/>
                <w:sz w:val="24"/>
                <w:szCs w:val="24"/>
              </w:rPr>
            </w:pPr>
            <w:r w:rsidRPr="00187DE7">
              <w:rPr>
                <w:rFonts w:ascii="Times" w:eastAsia="Times New Roman" w:hAnsi="Times"/>
                <w:color w:val="000000"/>
                <w:sz w:val="24"/>
                <w:szCs w:val="24"/>
              </w:rPr>
              <w:t>20</w:t>
            </w:r>
          </w:p>
        </w:tc>
        <w:tc>
          <w:tcPr>
            <w:tcW w:w="2880" w:type="dxa"/>
            <w:noWrap/>
            <w:tcMar>
              <w:top w:w="15" w:type="dxa"/>
              <w:left w:w="15" w:type="dxa"/>
              <w:bottom w:w="0" w:type="dxa"/>
              <w:right w:w="15" w:type="dxa"/>
            </w:tcMar>
            <w:vAlign w:val="center"/>
          </w:tcPr>
          <w:p w14:paraId="239C335B" w14:textId="77777777" w:rsidR="00C31737" w:rsidRPr="00187DE7" w:rsidRDefault="00C31737">
            <w:pPr>
              <w:rPr>
                <w:rFonts w:ascii="Times" w:eastAsia="Times New Roman" w:hAnsi="Times"/>
                <w:color w:val="000000"/>
                <w:sz w:val="24"/>
                <w:szCs w:val="24"/>
              </w:rPr>
            </w:pPr>
            <w:r w:rsidRPr="00187DE7">
              <w:rPr>
                <w:rFonts w:ascii="Times" w:eastAsia="Times New Roman" w:hAnsi="Times"/>
                <w:color w:val="000000"/>
                <w:sz w:val="24"/>
                <w:szCs w:val="24"/>
              </w:rPr>
              <w:t> </w:t>
            </w:r>
          </w:p>
        </w:tc>
      </w:tr>
      <w:tr w:rsidR="00C31737" w:rsidRPr="00187DE7" w14:paraId="360B0240" w14:textId="77777777" w:rsidTr="00C31737">
        <w:trPr>
          <w:trHeight w:val="260"/>
        </w:trPr>
        <w:tc>
          <w:tcPr>
            <w:tcW w:w="1185" w:type="dxa"/>
            <w:noWrap/>
            <w:tcMar>
              <w:top w:w="15" w:type="dxa"/>
              <w:left w:w="15" w:type="dxa"/>
              <w:bottom w:w="0" w:type="dxa"/>
              <w:right w:w="15" w:type="dxa"/>
            </w:tcMar>
            <w:vAlign w:val="center"/>
          </w:tcPr>
          <w:p w14:paraId="332E8682" w14:textId="77777777" w:rsidR="00C31737" w:rsidRPr="00187DE7" w:rsidRDefault="00C31737">
            <w:pPr>
              <w:jc w:val="center"/>
              <w:rPr>
                <w:rFonts w:ascii="Times" w:eastAsia="Times New Roman" w:hAnsi="Times"/>
                <w:color w:val="000000"/>
                <w:sz w:val="24"/>
                <w:szCs w:val="24"/>
              </w:rPr>
            </w:pPr>
            <w:r w:rsidRPr="00187DE7">
              <w:rPr>
                <w:rFonts w:ascii="Times" w:eastAsia="Times New Roman" w:hAnsi="Times"/>
                <w:color w:val="000000"/>
                <w:sz w:val="24"/>
                <w:szCs w:val="24"/>
              </w:rPr>
              <w:t>7</w:t>
            </w:r>
          </w:p>
        </w:tc>
        <w:tc>
          <w:tcPr>
            <w:tcW w:w="2610" w:type="dxa"/>
            <w:noWrap/>
            <w:tcMar>
              <w:top w:w="15" w:type="dxa"/>
              <w:left w:w="15" w:type="dxa"/>
              <w:bottom w:w="0" w:type="dxa"/>
              <w:right w:w="15" w:type="dxa"/>
            </w:tcMar>
            <w:vAlign w:val="center"/>
          </w:tcPr>
          <w:p w14:paraId="1AEAFAD3" w14:textId="77777777" w:rsidR="00C31737" w:rsidRPr="00187DE7" w:rsidRDefault="00C31737" w:rsidP="00B970A6">
            <w:pPr>
              <w:jc w:val="center"/>
              <w:rPr>
                <w:rFonts w:ascii="Times" w:eastAsia="Times New Roman" w:hAnsi="Times"/>
                <w:color w:val="000000"/>
                <w:sz w:val="24"/>
                <w:szCs w:val="24"/>
              </w:rPr>
            </w:pPr>
            <w:r w:rsidRPr="00187DE7">
              <w:rPr>
                <w:rFonts w:ascii="Times" w:eastAsia="Times New Roman" w:hAnsi="Times"/>
                <w:color w:val="000000"/>
                <w:sz w:val="24"/>
                <w:szCs w:val="24"/>
              </w:rPr>
              <w:t>9</w:t>
            </w:r>
          </w:p>
        </w:tc>
        <w:tc>
          <w:tcPr>
            <w:tcW w:w="2880" w:type="dxa"/>
            <w:noWrap/>
            <w:tcMar>
              <w:top w:w="15" w:type="dxa"/>
              <w:left w:w="15" w:type="dxa"/>
              <w:bottom w:w="0" w:type="dxa"/>
              <w:right w:w="15" w:type="dxa"/>
            </w:tcMar>
            <w:vAlign w:val="center"/>
          </w:tcPr>
          <w:p w14:paraId="43A54313" w14:textId="77777777" w:rsidR="00C31737" w:rsidRPr="00187DE7" w:rsidRDefault="00C31737">
            <w:pPr>
              <w:rPr>
                <w:rFonts w:ascii="Times" w:eastAsia="Times New Roman" w:hAnsi="Times"/>
                <w:color w:val="000000"/>
                <w:sz w:val="24"/>
                <w:szCs w:val="24"/>
              </w:rPr>
            </w:pPr>
            <w:r w:rsidRPr="00187DE7">
              <w:rPr>
                <w:rFonts w:ascii="Times" w:eastAsia="Times New Roman" w:hAnsi="Times"/>
                <w:color w:val="000000"/>
                <w:sz w:val="24"/>
                <w:szCs w:val="24"/>
              </w:rPr>
              <w:t> </w:t>
            </w:r>
          </w:p>
        </w:tc>
      </w:tr>
      <w:tr w:rsidR="00C31737" w:rsidRPr="00187DE7" w14:paraId="002E93EB" w14:textId="77777777" w:rsidTr="00C31737">
        <w:trPr>
          <w:trHeight w:val="260"/>
        </w:trPr>
        <w:tc>
          <w:tcPr>
            <w:tcW w:w="1185" w:type="dxa"/>
            <w:noWrap/>
            <w:tcMar>
              <w:top w:w="15" w:type="dxa"/>
              <w:left w:w="15" w:type="dxa"/>
              <w:bottom w:w="0" w:type="dxa"/>
              <w:right w:w="15" w:type="dxa"/>
            </w:tcMar>
            <w:vAlign w:val="center"/>
          </w:tcPr>
          <w:p w14:paraId="5F621CA0" w14:textId="77777777" w:rsidR="00C31737" w:rsidRPr="00187DE7" w:rsidRDefault="00C31737">
            <w:pPr>
              <w:jc w:val="center"/>
              <w:rPr>
                <w:rFonts w:ascii="Times" w:eastAsia="Times New Roman" w:hAnsi="Times"/>
                <w:color w:val="000000"/>
                <w:sz w:val="24"/>
                <w:szCs w:val="24"/>
              </w:rPr>
            </w:pPr>
            <w:r w:rsidRPr="00187DE7">
              <w:rPr>
                <w:rFonts w:ascii="Times" w:eastAsia="Times New Roman" w:hAnsi="Times"/>
                <w:color w:val="000000"/>
                <w:sz w:val="24"/>
                <w:szCs w:val="24"/>
              </w:rPr>
              <w:t>8</w:t>
            </w:r>
          </w:p>
        </w:tc>
        <w:tc>
          <w:tcPr>
            <w:tcW w:w="2610" w:type="dxa"/>
            <w:noWrap/>
            <w:tcMar>
              <w:top w:w="15" w:type="dxa"/>
              <w:left w:w="15" w:type="dxa"/>
              <w:bottom w:w="0" w:type="dxa"/>
              <w:right w:w="15" w:type="dxa"/>
            </w:tcMar>
            <w:vAlign w:val="center"/>
          </w:tcPr>
          <w:p w14:paraId="51F11BFD" w14:textId="77777777" w:rsidR="00C31737" w:rsidRPr="00187DE7" w:rsidRDefault="00C31737" w:rsidP="00B970A6">
            <w:pPr>
              <w:jc w:val="center"/>
              <w:rPr>
                <w:rFonts w:ascii="Times" w:eastAsia="Times New Roman" w:hAnsi="Times"/>
                <w:color w:val="000000"/>
                <w:sz w:val="24"/>
                <w:szCs w:val="24"/>
              </w:rPr>
            </w:pPr>
            <w:r w:rsidRPr="00187DE7">
              <w:rPr>
                <w:rFonts w:ascii="Times" w:eastAsia="Times New Roman" w:hAnsi="Times"/>
                <w:color w:val="000000"/>
                <w:sz w:val="24"/>
                <w:szCs w:val="24"/>
              </w:rPr>
              <w:t>15</w:t>
            </w:r>
          </w:p>
        </w:tc>
        <w:tc>
          <w:tcPr>
            <w:tcW w:w="2880" w:type="dxa"/>
            <w:noWrap/>
            <w:tcMar>
              <w:top w:w="15" w:type="dxa"/>
              <w:left w:w="15" w:type="dxa"/>
              <w:bottom w:w="0" w:type="dxa"/>
              <w:right w:w="15" w:type="dxa"/>
            </w:tcMar>
            <w:vAlign w:val="center"/>
          </w:tcPr>
          <w:p w14:paraId="29CB8809" w14:textId="77777777" w:rsidR="00C31737" w:rsidRPr="00187DE7" w:rsidRDefault="00C31737">
            <w:pPr>
              <w:rPr>
                <w:rFonts w:ascii="Times" w:eastAsia="Times New Roman" w:hAnsi="Times"/>
                <w:color w:val="000000"/>
                <w:sz w:val="24"/>
                <w:szCs w:val="24"/>
              </w:rPr>
            </w:pPr>
            <w:r w:rsidRPr="00187DE7">
              <w:rPr>
                <w:rFonts w:ascii="Times" w:eastAsia="Times New Roman" w:hAnsi="Times"/>
                <w:color w:val="000000"/>
                <w:sz w:val="24"/>
                <w:szCs w:val="24"/>
              </w:rPr>
              <w:t> </w:t>
            </w:r>
          </w:p>
        </w:tc>
      </w:tr>
      <w:tr w:rsidR="00C31737" w:rsidRPr="00187DE7" w14:paraId="1E1FA05B" w14:textId="77777777" w:rsidTr="00C31737">
        <w:trPr>
          <w:trHeight w:val="260"/>
        </w:trPr>
        <w:tc>
          <w:tcPr>
            <w:tcW w:w="1185" w:type="dxa"/>
            <w:noWrap/>
            <w:tcMar>
              <w:top w:w="15" w:type="dxa"/>
              <w:left w:w="15" w:type="dxa"/>
              <w:bottom w:w="0" w:type="dxa"/>
              <w:right w:w="15" w:type="dxa"/>
            </w:tcMar>
            <w:vAlign w:val="center"/>
          </w:tcPr>
          <w:p w14:paraId="15ED5F43" w14:textId="77777777" w:rsidR="00C31737" w:rsidRPr="00187DE7" w:rsidRDefault="00C31737">
            <w:pPr>
              <w:jc w:val="center"/>
              <w:rPr>
                <w:rFonts w:ascii="Times" w:eastAsia="Times New Roman" w:hAnsi="Times"/>
                <w:color w:val="000000"/>
                <w:sz w:val="24"/>
                <w:szCs w:val="24"/>
              </w:rPr>
            </w:pPr>
            <w:r w:rsidRPr="00187DE7">
              <w:rPr>
                <w:rFonts w:ascii="Times" w:eastAsia="Times New Roman" w:hAnsi="Times"/>
                <w:color w:val="000000"/>
                <w:sz w:val="24"/>
                <w:szCs w:val="24"/>
              </w:rPr>
              <w:t>9</w:t>
            </w:r>
          </w:p>
        </w:tc>
        <w:tc>
          <w:tcPr>
            <w:tcW w:w="2610" w:type="dxa"/>
            <w:noWrap/>
            <w:tcMar>
              <w:top w:w="15" w:type="dxa"/>
              <w:left w:w="15" w:type="dxa"/>
              <w:bottom w:w="0" w:type="dxa"/>
              <w:right w:w="15" w:type="dxa"/>
            </w:tcMar>
            <w:vAlign w:val="center"/>
          </w:tcPr>
          <w:p w14:paraId="4E6C4C5B" w14:textId="77777777" w:rsidR="00C31737" w:rsidRPr="00187DE7" w:rsidRDefault="00C31737" w:rsidP="00B970A6">
            <w:pPr>
              <w:jc w:val="center"/>
              <w:rPr>
                <w:rFonts w:ascii="Times" w:eastAsia="Times New Roman" w:hAnsi="Times"/>
                <w:color w:val="000000"/>
                <w:sz w:val="24"/>
                <w:szCs w:val="24"/>
              </w:rPr>
            </w:pPr>
            <w:r w:rsidRPr="00187DE7">
              <w:rPr>
                <w:rFonts w:ascii="Times" w:eastAsia="Times New Roman" w:hAnsi="Times"/>
                <w:color w:val="000000"/>
                <w:sz w:val="24"/>
                <w:szCs w:val="24"/>
              </w:rPr>
              <w:t>12</w:t>
            </w:r>
          </w:p>
        </w:tc>
        <w:tc>
          <w:tcPr>
            <w:tcW w:w="2880" w:type="dxa"/>
            <w:noWrap/>
            <w:tcMar>
              <w:top w:w="15" w:type="dxa"/>
              <w:left w:w="15" w:type="dxa"/>
              <w:bottom w:w="0" w:type="dxa"/>
              <w:right w:w="15" w:type="dxa"/>
            </w:tcMar>
            <w:vAlign w:val="center"/>
          </w:tcPr>
          <w:p w14:paraId="2BBA1E0D" w14:textId="77777777" w:rsidR="00C31737" w:rsidRPr="00187DE7" w:rsidRDefault="00C31737">
            <w:pPr>
              <w:rPr>
                <w:rFonts w:ascii="Times" w:eastAsia="Times New Roman" w:hAnsi="Times"/>
                <w:color w:val="000000"/>
                <w:sz w:val="24"/>
                <w:szCs w:val="24"/>
              </w:rPr>
            </w:pPr>
            <w:r w:rsidRPr="00187DE7">
              <w:rPr>
                <w:rFonts w:ascii="Times" w:eastAsia="Times New Roman" w:hAnsi="Times"/>
                <w:color w:val="000000"/>
                <w:sz w:val="24"/>
                <w:szCs w:val="24"/>
              </w:rPr>
              <w:t> </w:t>
            </w:r>
          </w:p>
        </w:tc>
      </w:tr>
      <w:tr w:rsidR="00C31737" w:rsidRPr="00187DE7" w14:paraId="48609798" w14:textId="77777777" w:rsidTr="00C31737">
        <w:trPr>
          <w:trHeight w:val="260"/>
        </w:trPr>
        <w:tc>
          <w:tcPr>
            <w:tcW w:w="1185" w:type="dxa"/>
            <w:noWrap/>
            <w:tcMar>
              <w:top w:w="15" w:type="dxa"/>
              <w:left w:w="15" w:type="dxa"/>
              <w:bottom w:w="0" w:type="dxa"/>
              <w:right w:w="15" w:type="dxa"/>
            </w:tcMar>
            <w:vAlign w:val="center"/>
          </w:tcPr>
          <w:p w14:paraId="3E578F69" w14:textId="77777777" w:rsidR="00C31737" w:rsidRPr="00187DE7" w:rsidRDefault="00C31737">
            <w:pPr>
              <w:jc w:val="center"/>
              <w:rPr>
                <w:rFonts w:ascii="Times" w:eastAsia="Times New Roman" w:hAnsi="Times"/>
                <w:color w:val="000000"/>
                <w:sz w:val="24"/>
                <w:szCs w:val="24"/>
              </w:rPr>
            </w:pPr>
            <w:r w:rsidRPr="00187DE7">
              <w:rPr>
                <w:rFonts w:ascii="Times" w:eastAsia="Times New Roman" w:hAnsi="Times"/>
                <w:color w:val="000000"/>
                <w:sz w:val="24"/>
                <w:szCs w:val="24"/>
              </w:rPr>
              <w:t>10</w:t>
            </w:r>
          </w:p>
        </w:tc>
        <w:tc>
          <w:tcPr>
            <w:tcW w:w="2610" w:type="dxa"/>
            <w:noWrap/>
            <w:tcMar>
              <w:top w:w="15" w:type="dxa"/>
              <w:left w:w="15" w:type="dxa"/>
              <w:bottom w:w="0" w:type="dxa"/>
              <w:right w:w="15" w:type="dxa"/>
            </w:tcMar>
            <w:vAlign w:val="center"/>
          </w:tcPr>
          <w:p w14:paraId="40258C81" w14:textId="77777777" w:rsidR="00C31737" w:rsidRPr="00187DE7" w:rsidRDefault="00C31737">
            <w:pPr>
              <w:jc w:val="center"/>
              <w:rPr>
                <w:rFonts w:ascii="Times" w:eastAsia="Times New Roman" w:hAnsi="Times"/>
                <w:color w:val="000000"/>
                <w:sz w:val="24"/>
                <w:szCs w:val="24"/>
              </w:rPr>
            </w:pPr>
            <w:r w:rsidRPr="00187DE7">
              <w:rPr>
                <w:rFonts w:ascii="Times" w:eastAsia="Times New Roman" w:hAnsi="Times"/>
                <w:color w:val="000000"/>
                <w:sz w:val="24"/>
                <w:szCs w:val="24"/>
              </w:rPr>
              <w:t>20</w:t>
            </w:r>
          </w:p>
        </w:tc>
        <w:tc>
          <w:tcPr>
            <w:tcW w:w="2880" w:type="dxa"/>
            <w:noWrap/>
            <w:tcMar>
              <w:top w:w="15" w:type="dxa"/>
              <w:left w:w="15" w:type="dxa"/>
              <w:bottom w:w="0" w:type="dxa"/>
              <w:right w:w="15" w:type="dxa"/>
            </w:tcMar>
            <w:vAlign w:val="center"/>
          </w:tcPr>
          <w:p w14:paraId="7B8C1723" w14:textId="77777777" w:rsidR="00C31737" w:rsidRPr="00187DE7" w:rsidRDefault="00C31737">
            <w:pPr>
              <w:rPr>
                <w:rFonts w:ascii="Times" w:eastAsia="Times New Roman" w:hAnsi="Times"/>
                <w:color w:val="000000"/>
                <w:sz w:val="24"/>
                <w:szCs w:val="24"/>
              </w:rPr>
            </w:pPr>
            <w:r w:rsidRPr="00187DE7">
              <w:rPr>
                <w:rFonts w:ascii="Times" w:eastAsia="Times New Roman" w:hAnsi="Times"/>
                <w:color w:val="000000"/>
                <w:sz w:val="24"/>
                <w:szCs w:val="24"/>
              </w:rPr>
              <w:t> </w:t>
            </w:r>
          </w:p>
        </w:tc>
      </w:tr>
      <w:tr w:rsidR="00C31737" w:rsidRPr="00187DE7" w14:paraId="0285701E" w14:textId="77777777" w:rsidTr="00C31737">
        <w:trPr>
          <w:trHeight w:val="260"/>
        </w:trPr>
        <w:tc>
          <w:tcPr>
            <w:tcW w:w="1185" w:type="dxa"/>
            <w:noWrap/>
            <w:tcMar>
              <w:top w:w="15" w:type="dxa"/>
              <w:left w:w="15" w:type="dxa"/>
              <w:bottom w:w="0" w:type="dxa"/>
              <w:right w:w="15" w:type="dxa"/>
            </w:tcMar>
            <w:vAlign w:val="center"/>
          </w:tcPr>
          <w:p w14:paraId="3CA4820D" w14:textId="77777777" w:rsidR="00C31737" w:rsidRPr="00187DE7" w:rsidRDefault="00C31737">
            <w:pPr>
              <w:jc w:val="center"/>
              <w:rPr>
                <w:rFonts w:ascii="Times" w:eastAsia="Times New Roman" w:hAnsi="Times"/>
                <w:color w:val="000000"/>
                <w:sz w:val="24"/>
                <w:szCs w:val="24"/>
              </w:rPr>
            </w:pPr>
            <w:r w:rsidRPr="00187DE7">
              <w:rPr>
                <w:rFonts w:ascii="Times" w:eastAsia="Times New Roman" w:hAnsi="Times"/>
                <w:color w:val="000000"/>
                <w:sz w:val="24"/>
                <w:szCs w:val="24"/>
              </w:rPr>
              <w:t>11</w:t>
            </w:r>
          </w:p>
        </w:tc>
        <w:tc>
          <w:tcPr>
            <w:tcW w:w="2610" w:type="dxa"/>
            <w:noWrap/>
            <w:tcMar>
              <w:top w:w="15" w:type="dxa"/>
              <w:left w:w="15" w:type="dxa"/>
              <w:bottom w:w="0" w:type="dxa"/>
              <w:right w:w="15" w:type="dxa"/>
            </w:tcMar>
            <w:vAlign w:val="center"/>
          </w:tcPr>
          <w:p w14:paraId="0E1E12C7" w14:textId="77777777" w:rsidR="00C31737" w:rsidRPr="00187DE7" w:rsidRDefault="00C31737" w:rsidP="00B970A6">
            <w:pPr>
              <w:jc w:val="center"/>
              <w:rPr>
                <w:rFonts w:ascii="Times" w:eastAsia="Times New Roman" w:hAnsi="Times"/>
                <w:color w:val="000000"/>
                <w:sz w:val="24"/>
                <w:szCs w:val="24"/>
              </w:rPr>
            </w:pPr>
            <w:r w:rsidRPr="00187DE7">
              <w:rPr>
                <w:rFonts w:ascii="Times" w:eastAsia="Times New Roman" w:hAnsi="Times"/>
                <w:color w:val="000000"/>
                <w:sz w:val="24"/>
                <w:szCs w:val="24"/>
              </w:rPr>
              <w:t>20</w:t>
            </w:r>
          </w:p>
        </w:tc>
        <w:tc>
          <w:tcPr>
            <w:tcW w:w="2880" w:type="dxa"/>
            <w:noWrap/>
            <w:tcMar>
              <w:top w:w="15" w:type="dxa"/>
              <w:left w:w="15" w:type="dxa"/>
              <w:bottom w:w="0" w:type="dxa"/>
              <w:right w:w="15" w:type="dxa"/>
            </w:tcMar>
            <w:vAlign w:val="center"/>
          </w:tcPr>
          <w:p w14:paraId="32C31EE8" w14:textId="77777777" w:rsidR="00C31737" w:rsidRPr="00187DE7" w:rsidRDefault="00C31737">
            <w:pPr>
              <w:rPr>
                <w:rFonts w:ascii="Times" w:eastAsia="Times New Roman" w:hAnsi="Times"/>
                <w:color w:val="000000"/>
                <w:sz w:val="24"/>
                <w:szCs w:val="24"/>
              </w:rPr>
            </w:pPr>
            <w:r w:rsidRPr="00187DE7">
              <w:rPr>
                <w:rFonts w:ascii="Times" w:eastAsia="Times New Roman" w:hAnsi="Times"/>
                <w:color w:val="000000"/>
                <w:sz w:val="24"/>
                <w:szCs w:val="24"/>
              </w:rPr>
              <w:t> </w:t>
            </w:r>
          </w:p>
        </w:tc>
      </w:tr>
      <w:tr w:rsidR="00C31737" w:rsidRPr="00187DE7" w14:paraId="7C8F7DC7" w14:textId="77777777" w:rsidTr="00C31737">
        <w:trPr>
          <w:trHeight w:val="260"/>
        </w:trPr>
        <w:tc>
          <w:tcPr>
            <w:tcW w:w="1185" w:type="dxa"/>
            <w:noWrap/>
            <w:tcMar>
              <w:top w:w="15" w:type="dxa"/>
              <w:left w:w="15" w:type="dxa"/>
              <w:bottom w:w="0" w:type="dxa"/>
              <w:right w:w="15" w:type="dxa"/>
            </w:tcMar>
            <w:vAlign w:val="center"/>
          </w:tcPr>
          <w:p w14:paraId="542AED76" w14:textId="77777777" w:rsidR="00C31737" w:rsidRPr="00187DE7" w:rsidRDefault="00C31737">
            <w:pPr>
              <w:jc w:val="center"/>
              <w:rPr>
                <w:rFonts w:ascii="Times" w:eastAsia="Times New Roman" w:hAnsi="Times"/>
                <w:color w:val="000000"/>
                <w:sz w:val="24"/>
                <w:szCs w:val="24"/>
              </w:rPr>
            </w:pPr>
            <w:r w:rsidRPr="00187DE7">
              <w:rPr>
                <w:rFonts w:ascii="Times" w:eastAsia="Times New Roman" w:hAnsi="Times"/>
                <w:color w:val="000000"/>
                <w:sz w:val="24"/>
                <w:szCs w:val="24"/>
              </w:rPr>
              <w:t>12</w:t>
            </w:r>
          </w:p>
        </w:tc>
        <w:tc>
          <w:tcPr>
            <w:tcW w:w="2610" w:type="dxa"/>
            <w:noWrap/>
            <w:tcMar>
              <w:top w:w="15" w:type="dxa"/>
              <w:left w:w="15" w:type="dxa"/>
              <w:bottom w:w="0" w:type="dxa"/>
              <w:right w:w="15" w:type="dxa"/>
            </w:tcMar>
            <w:vAlign w:val="center"/>
          </w:tcPr>
          <w:p w14:paraId="0DE4BB6A" w14:textId="77777777" w:rsidR="00C31737" w:rsidRPr="00187DE7" w:rsidRDefault="00C31737" w:rsidP="00B970A6">
            <w:pPr>
              <w:jc w:val="center"/>
              <w:rPr>
                <w:rFonts w:ascii="Times" w:eastAsia="Times New Roman" w:hAnsi="Times"/>
                <w:color w:val="000000"/>
                <w:sz w:val="24"/>
                <w:szCs w:val="24"/>
              </w:rPr>
            </w:pPr>
            <w:r w:rsidRPr="00187DE7">
              <w:rPr>
                <w:rFonts w:ascii="Times" w:eastAsia="Times New Roman" w:hAnsi="Times"/>
                <w:color w:val="000000"/>
                <w:sz w:val="24"/>
                <w:szCs w:val="24"/>
              </w:rPr>
              <w:t>18</w:t>
            </w:r>
          </w:p>
        </w:tc>
        <w:tc>
          <w:tcPr>
            <w:tcW w:w="2880" w:type="dxa"/>
            <w:noWrap/>
            <w:tcMar>
              <w:top w:w="15" w:type="dxa"/>
              <w:left w:w="15" w:type="dxa"/>
              <w:bottom w:w="0" w:type="dxa"/>
              <w:right w:w="15" w:type="dxa"/>
            </w:tcMar>
            <w:vAlign w:val="center"/>
          </w:tcPr>
          <w:p w14:paraId="1AF67913" w14:textId="77777777" w:rsidR="00C31737" w:rsidRPr="00187DE7" w:rsidRDefault="00C31737">
            <w:pPr>
              <w:rPr>
                <w:rFonts w:ascii="Times" w:eastAsia="Times New Roman" w:hAnsi="Times"/>
                <w:color w:val="000000"/>
                <w:sz w:val="24"/>
                <w:szCs w:val="24"/>
              </w:rPr>
            </w:pPr>
            <w:r w:rsidRPr="00187DE7">
              <w:rPr>
                <w:rFonts w:ascii="Times" w:eastAsia="Times New Roman" w:hAnsi="Times"/>
                <w:color w:val="000000"/>
                <w:sz w:val="24"/>
                <w:szCs w:val="24"/>
              </w:rPr>
              <w:t> </w:t>
            </w:r>
          </w:p>
        </w:tc>
      </w:tr>
      <w:tr w:rsidR="00C31737" w:rsidRPr="00187DE7" w14:paraId="218F67F6" w14:textId="77777777" w:rsidTr="00C31737">
        <w:trPr>
          <w:trHeight w:val="260"/>
        </w:trPr>
        <w:tc>
          <w:tcPr>
            <w:tcW w:w="1185" w:type="dxa"/>
            <w:noWrap/>
            <w:tcMar>
              <w:top w:w="15" w:type="dxa"/>
              <w:left w:w="15" w:type="dxa"/>
              <w:bottom w:w="0" w:type="dxa"/>
              <w:right w:w="15" w:type="dxa"/>
            </w:tcMar>
            <w:vAlign w:val="center"/>
          </w:tcPr>
          <w:p w14:paraId="27D93E1F" w14:textId="77777777" w:rsidR="00C31737" w:rsidRPr="00187DE7" w:rsidRDefault="00C31737">
            <w:pPr>
              <w:jc w:val="center"/>
              <w:rPr>
                <w:rFonts w:ascii="Times" w:eastAsia="Times New Roman" w:hAnsi="Times"/>
                <w:color w:val="000000"/>
                <w:sz w:val="24"/>
                <w:szCs w:val="24"/>
              </w:rPr>
            </w:pPr>
            <w:proofErr w:type="gramStart"/>
            <w:r w:rsidRPr="00187DE7">
              <w:rPr>
                <w:rFonts w:ascii="Times" w:eastAsia="Times New Roman" w:hAnsi="Times"/>
                <w:color w:val="000000"/>
                <w:sz w:val="24"/>
                <w:szCs w:val="24"/>
              </w:rPr>
              <w:t>total</w:t>
            </w:r>
            <w:proofErr w:type="gramEnd"/>
          </w:p>
        </w:tc>
        <w:tc>
          <w:tcPr>
            <w:tcW w:w="2610" w:type="dxa"/>
            <w:noWrap/>
            <w:tcMar>
              <w:top w:w="15" w:type="dxa"/>
              <w:left w:w="15" w:type="dxa"/>
              <w:bottom w:w="0" w:type="dxa"/>
              <w:right w:w="15" w:type="dxa"/>
            </w:tcMar>
            <w:vAlign w:val="center"/>
          </w:tcPr>
          <w:p w14:paraId="5430E46E" w14:textId="77777777" w:rsidR="00C31737" w:rsidRPr="00187DE7" w:rsidRDefault="00C31737">
            <w:pPr>
              <w:jc w:val="center"/>
              <w:rPr>
                <w:rFonts w:ascii="Times" w:eastAsia="Times New Roman" w:hAnsi="Times"/>
                <w:color w:val="000000"/>
                <w:sz w:val="24"/>
                <w:szCs w:val="24"/>
              </w:rPr>
            </w:pPr>
            <w:r w:rsidRPr="00187DE7">
              <w:rPr>
                <w:rFonts w:ascii="Times" w:eastAsia="Times New Roman" w:hAnsi="Times"/>
                <w:color w:val="000000"/>
                <w:sz w:val="24"/>
                <w:szCs w:val="24"/>
              </w:rPr>
              <w:t>200</w:t>
            </w:r>
          </w:p>
        </w:tc>
        <w:tc>
          <w:tcPr>
            <w:tcW w:w="2880" w:type="dxa"/>
            <w:noWrap/>
            <w:tcMar>
              <w:top w:w="15" w:type="dxa"/>
              <w:left w:w="15" w:type="dxa"/>
              <w:bottom w:w="0" w:type="dxa"/>
              <w:right w:w="15" w:type="dxa"/>
            </w:tcMar>
            <w:vAlign w:val="center"/>
          </w:tcPr>
          <w:p w14:paraId="72B84080" w14:textId="77777777" w:rsidR="00C31737" w:rsidRPr="00187DE7" w:rsidRDefault="00C31737">
            <w:pPr>
              <w:rPr>
                <w:rFonts w:ascii="Times" w:eastAsia="Times New Roman" w:hAnsi="Times"/>
                <w:color w:val="000000"/>
                <w:sz w:val="24"/>
                <w:szCs w:val="24"/>
              </w:rPr>
            </w:pPr>
            <w:r w:rsidRPr="00187DE7">
              <w:rPr>
                <w:rFonts w:ascii="Times" w:eastAsia="Times New Roman" w:hAnsi="Times"/>
                <w:color w:val="000000"/>
                <w:sz w:val="24"/>
                <w:szCs w:val="24"/>
              </w:rPr>
              <w:t> </w:t>
            </w:r>
          </w:p>
        </w:tc>
      </w:tr>
    </w:tbl>
    <w:p w14:paraId="15940CC8" w14:textId="77777777" w:rsidR="00920A79" w:rsidRPr="00187DE7" w:rsidRDefault="00920A79">
      <w:pPr>
        <w:pStyle w:val="Footer"/>
        <w:tabs>
          <w:tab w:val="clear" w:pos="4320"/>
          <w:tab w:val="clear" w:pos="8640"/>
        </w:tabs>
        <w:rPr>
          <w:rFonts w:ascii="Times" w:hAnsi="Times"/>
          <w:sz w:val="24"/>
          <w:szCs w:val="24"/>
        </w:rPr>
      </w:pPr>
    </w:p>
    <w:p w14:paraId="6BBB01E9" w14:textId="77777777" w:rsidR="00920A79" w:rsidRPr="00187DE7" w:rsidRDefault="00920A79">
      <w:pPr>
        <w:rPr>
          <w:rFonts w:ascii="Times" w:hAnsi="Times"/>
          <w:sz w:val="24"/>
          <w:szCs w:val="24"/>
        </w:rPr>
      </w:pPr>
    </w:p>
    <w:p w14:paraId="00453CC3" w14:textId="77777777" w:rsidR="00920A79" w:rsidRPr="00187DE7" w:rsidRDefault="00920A79">
      <w:pPr>
        <w:rPr>
          <w:rFonts w:ascii="Times" w:hAnsi="Times"/>
          <w:sz w:val="24"/>
          <w:szCs w:val="24"/>
        </w:rPr>
      </w:pPr>
    </w:p>
    <w:p w14:paraId="7B38B4B7" w14:textId="77777777" w:rsidR="00B42071" w:rsidRPr="00187DE7" w:rsidRDefault="00B42071" w:rsidP="00B42071">
      <w:pPr>
        <w:widowControl w:val="0"/>
        <w:autoSpaceDE w:val="0"/>
        <w:autoSpaceDN w:val="0"/>
        <w:adjustRightInd w:val="0"/>
        <w:rPr>
          <w:rFonts w:ascii="Times" w:hAnsi="Times" w:cs="Times"/>
          <w:sz w:val="24"/>
          <w:szCs w:val="24"/>
        </w:rPr>
      </w:pPr>
      <w:r w:rsidRPr="00187DE7">
        <w:rPr>
          <w:rFonts w:ascii="Times" w:hAnsi="Times" w:cs="Times"/>
          <w:sz w:val="24"/>
          <w:szCs w:val="24"/>
        </w:rPr>
        <w:br w:type="page"/>
      </w:r>
    </w:p>
    <w:p w14:paraId="4979D34E" w14:textId="77777777" w:rsidR="007D1FC2" w:rsidRPr="00187DE7" w:rsidRDefault="007D1FC2" w:rsidP="007D1FC2">
      <w:pPr>
        <w:rPr>
          <w:rFonts w:ascii="Times" w:hAnsi="Times"/>
          <w:sz w:val="24"/>
          <w:szCs w:val="24"/>
        </w:rPr>
      </w:pPr>
      <w:r w:rsidRPr="00187DE7">
        <w:rPr>
          <w:rFonts w:ascii="Times" w:hAnsi="Times"/>
          <w:b/>
          <w:sz w:val="24"/>
          <w:szCs w:val="24"/>
        </w:rPr>
        <w:lastRenderedPageBreak/>
        <w:t>Question 1 (33 points)</w:t>
      </w:r>
    </w:p>
    <w:p w14:paraId="61AC451B" w14:textId="77777777" w:rsidR="007D1FC2" w:rsidRPr="00187DE7" w:rsidRDefault="007D1FC2" w:rsidP="007D1FC2">
      <w:pPr>
        <w:rPr>
          <w:rFonts w:ascii="Times" w:hAnsi="Times"/>
          <w:sz w:val="24"/>
          <w:szCs w:val="24"/>
        </w:rPr>
      </w:pPr>
      <w:r w:rsidRPr="00187DE7">
        <w:rPr>
          <w:rFonts w:ascii="Times" w:hAnsi="Times"/>
          <w:b/>
          <w:sz w:val="24"/>
          <w:szCs w:val="24"/>
        </w:rPr>
        <w:t>1a) (10 points</w:t>
      </w:r>
      <w:proofErr w:type="gramStart"/>
      <w:r w:rsidRPr="00187DE7">
        <w:rPr>
          <w:rFonts w:ascii="Times" w:hAnsi="Times"/>
          <w:b/>
          <w:sz w:val="24"/>
          <w:szCs w:val="24"/>
        </w:rPr>
        <w:t>)</w:t>
      </w:r>
      <w:r w:rsidRPr="00187DE7">
        <w:rPr>
          <w:rFonts w:ascii="Times" w:hAnsi="Times"/>
          <w:sz w:val="24"/>
          <w:szCs w:val="24"/>
        </w:rPr>
        <w:t xml:space="preserve">  Name</w:t>
      </w:r>
      <w:proofErr w:type="gramEnd"/>
      <w:r w:rsidRPr="00187DE7">
        <w:rPr>
          <w:rFonts w:ascii="Times" w:hAnsi="Times"/>
          <w:sz w:val="24"/>
          <w:szCs w:val="24"/>
        </w:rPr>
        <w:t xml:space="preserve"> that phenotype!   Assuming tissue-specific knockouts are possible when needed, what is the consequence of knocking out the following genes in </w:t>
      </w:r>
      <w:r w:rsidRPr="00187DE7">
        <w:rPr>
          <w:rFonts w:ascii="Times" w:hAnsi="Times"/>
          <w:i/>
          <w:sz w:val="24"/>
          <w:szCs w:val="24"/>
        </w:rPr>
        <w:t>Drosophila</w:t>
      </w:r>
      <w:r w:rsidRPr="00187DE7">
        <w:rPr>
          <w:rFonts w:ascii="Times" w:hAnsi="Times"/>
          <w:sz w:val="24"/>
          <w:szCs w:val="24"/>
        </w:rPr>
        <w:t xml:space="preserve">?  </w:t>
      </w:r>
    </w:p>
    <w:p w14:paraId="28E3FA9F" w14:textId="77777777" w:rsidR="007D1FC2" w:rsidRPr="00187DE7" w:rsidRDefault="007D1FC2" w:rsidP="007D1FC2">
      <w:pPr>
        <w:rPr>
          <w:rFonts w:ascii="Times" w:hAnsi="Times"/>
          <w:sz w:val="24"/>
          <w:szCs w:val="24"/>
        </w:rPr>
      </w:pPr>
    </w:p>
    <w:p w14:paraId="4D12691F" w14:textId="77777777" w:rsidR="007D1FC2" w:rsidRPr="00187DE7" w:rsidRDefault="007D1FC2" w:rsidP="007D1FC2">
      <w:pPr>
        <w:rPr>
          <w:rFonts w:ascii="Times" w:hAnsi="Times"/>
          <w:sz w:val="24"/>
          <w:szCs w:val="24"/>
        </w:rPr>
      </w:pPr>
      <w:r w:rsidRPr="00187DE7">
        <w:rPr>
          <w:rFonts w:ascii="Times" w:hAnsi="Times"/>
          <w:sz w:val="24"/>
          <w:szCs w:val="24"/>
        </w:rPr>
        <w:t>BAM, in the GSCs</w:t>
      </w:r>
    </w:p>
    <w:p w14:paraId="5657AF6A" w14:textId="77777777" w:rsidR="007D1FC2" w:rsidRPr="00187DE7" w:rsidRDefault="007D1FC2" w:rsidP="007D1FC2">
      <w:pPr>
        <w:rPr>
          <w:rFonts w:ascii="Times" w:hAnsi="Times"/>
          <w:sz w:val="24"/>
          <w:szCs w:val="24"/>
        </w:rPr>
      </w:pPr>
    </w:p>
    <w:p w14:paraId="7CF15796" w14:textId="77777777" w:rsidR="007D1FC2" w:rsidRPr="008718F6" w:rsidRDefault="00682CF5" w:rsidP="007D1FC2">
      <w:pPr>
        <w:rPr>
          <w:rFonts w:ascii="Times" w:hAnsi="Times"/>
          <w:color w:val="FF0000"/>
          <w:sz w:val="24"/>
          <w:szCs w:val="24"/>
        </w:rPr>
      </w:pPr>
      <w:r w:rsidRPr="00F22F84">
        <w:rPr>
          <w:rFonts w:ascii="Times" w:hAnsi="Times"/>
          <w:b/>
          <w:color w:val="FF0000"/>
          <w:sz w:val="24"/>
          <w:szCs w:val="24"/>
        </w:rPr>
        <w:t>BAM promotes differentiation into a gamete</w:t>
      </w:r>
      <w:r w:rsidRPr="008718F6">
        <w:rPr>
          <w:rFonts w:ascii="Times" w:hAnsi="Times"/>
          <w:color w:val="FF0000"/>
          <w:sz w:val="24"/>
          <w:szCs w:val="24"/>
        </w:rPr>
        <w:t xml:space="preserve"> when the GSC is removed from the source of Dpp (cap cells) – knocking it out will </w:t>
      </w:r>
      <w:r w:rsidR="00F22F84">
        <w:rPr>
          <w:rFonts w:ascii="Times" w:hAnsi="Times"/>
          <w:color w:val="FF0000"/>
          <w:sz w:val="24"/>
          <w:szCs w:val="24"/>
        </w:rPr>
        <w:t>prevent</w:t>
      </w:r>
      <w:r w:rsidRPr="008718F6">
        <w:rPr>
          <w:rFonts w:ascii="Times" w:hAnsi="Times"/>
          <w:color w:val="FF0000"/>
          <w:sz w:val="24"/>
          <w:szCs w:val="24"/>
        </w:rPr>
        <w:t xml:space="preserve"> oogenesis.   GSCs will </w:t>
      </w:r>
      <w:r w:rsidRPr="00F22F84">
        <w:rPr>
          <w:rFonts w:ascii="Times" w:hAnsi="Times"/>
          <w:b/>
          <w:color w:val="FF0000"/>
          <w:sz w:val="24"/>
          <w:szCs w:val="24"/>
        </w:rPr>
        <w:t>continuously proliferate</w:t>
      </w:r>
      <w:r w:rsidRPr="008718F6">
        <w:rPr>
          <w:rFonts w:ascii="Times" w:hAnsi="Times"/>
          <w:color w:val="FF0000"/>
          <w:sz w:val="24"/>
          <w:szCs w:val="24"/>
        </w:rPr>
        <w:t xml:space="preserve"> out of control </w:t>
      </w:r>
      <w:r w:rsidRPr="008718F6">
        <w:rPr>
          <w:rFonts w:ascii="Times" w:hAnsi="Times"/>
          <w:color w:val="FF0000"/>
          <w:sz w:val="24"/>
          <w:szCs w:val="24"/>
        </w:rPr>
        <w:sym w:font="Wingdings" w:char="F0E0"/>
      </w:r>
      <w:r w:rsidRPr="008718F6">
        <w:rPr>
          <w:rFonts w:ascii="Times" w:hAnsi="Times"/>
          <w:color w:val="FF0000"/>
          <w:sz w:val="24"/>
          <w:szCs w:val="24"/>
        </w:rPr>
        <w:t xml:space="preserve"> “Bag of Marbles” phenotype</w:t>
      </w:r>
    </w:p>
    <w:p w14:paraId="51BA0CC7" w14:textId="77777777" w:rsidR="007D1FC2" w:rsidRPr="00187DE7" w:rsidRDefault="007D1FC2" w:rsidP="007D1FC2">
      <w:pPr>
        <w:rPr>
          <w:rFonts w:ascii="Times" w:hAnsi="Times"/>
          <w:sz w:val="24"/>
          <w:szCs w:val="24"/>
        </w:rPr>
      </w:pPr>
    </w:p>
    <w:p w14:paraId="69890EB9" w14:textId="77777777" w:rsidR="007D1FC2" w:rsidRPr="00187DE7" w:rsidRDefault="007D1FC2" w:rsidP="007D1FC2">
      <w:pPr>
        <w:rPr>
          <w:rFonts w:ascii="Times" w:hAnsi="Times"/>
          <w:sz w:val="24"/>
          <w:szCs w:val="24"/>
        </w:rPr>
      </w:pPr>
      <w:proofErr w:type="gramStart"/>
      <w:r w:rsidRPr="00187DE7">
        <w:rPr>
          <w:rFonts w:ascii="Times" w:hAnsi="Times"/>
          <w:sz w:val="24"/>
          <w:szCs w:val="24"/>
        </w:rPr>
        <w:t>bicoid</w:t>
      </w:r>
      <w:proofErr w:type="gramEnd"/>
      <w:r w:rsidRPr="00187DE7">
        <w:rPr>
          <w:rFonts w:ascii="Times" w:hAnsi="Times"/>
          <w:sz w:val="24"/>
          <w:szCs w:val="24"/>
        </w:rPr>
        <w:t>, in the nurse cells</w:t>
      </w:r>
    </w:p>
    <w:p w14:paraId="4A06C6A4" w14:textId="77777777" w:rsidR="007D1FC2" w:rsidRPr="00187DE7" w:rsidRDefault="007D1FC2" w:rsidP="007D1FC2">
      <w:pPr>
        <w:rPr>
          <w:rFonts w:ascii="Times" w:hAnsi="Times"/>
          <w:sz w:val="24"/>
          <w:szCs w:val="24"/>
        </w:rPr>
      </w:pPr>
    </w:p>
    <w:p w14:paraId="00FF6FF4" w14:textId="77777777" w:rsidR="007D1FC2" w:rsidRPr="008718F6" w:rsidRDefault="00682CF5" w:rsidP="007D1FC2">
      <w:pPr>
        <w:rPr>
          <w:rFonts w:ascii="Times" w:hAnsi="Times"/>
          <w:color w:val="FF0000"/>
          <w:sz w:val="24"/>
          <w:szCs w:val="24"/>
        </w:rPr>
      </w:pPr>
      <w:r w:rsidRPr="008718F6">
        <w:rPr>
          <w:rFonts w:ascii="Times" w:hAnsi="Times"/>
          <w:color w:val="FF0000"/>
          <w:sz w:val="24"/>
          <w:szCs w:val="24"/>
        </w:rPr>
        <w:t xml:space="preserve">Bicoid is a maternally contributed mRNA (produced by the nurse cells) </w:t>
      </w:r>
      <w:r w:rsidRPr="00F22F84">
        <w:rPr>
          <w:rFonts w:ascii="Times" w:hAnsi="Times"/>
          <w:b/>
          <w:color w:val="FF0000"/>
          <w:sz w:val="24"/>
          <w:szCs w:val="24"/>
        </w:rPr>
        <w:t>required for anterior patterning</w:t>
      </w:r>
      <w:r w:rsidRPr="008718F6">
        <w:rPr>
          <w:rFonts w:ascii="Times" w:hAnsi="Times"/>
          <w:color w:val="FF0000"/>
          <w:sz w:val="24"/>
          <w:szCs w:val="24"/>
        </w:rPr>
        <w:t xml:space="preserve">.  The embryo will </w:t>
      </w:r>
      <w:r w:rsidRPr="00F22F84">
        <w:rPr>
          <w:rFonts w:ascii="Times" w:hAnsi="Times"/>
          <w:b/>
          <w:color w:val="FF0000"/>
          <w:sz w:val="24"/>
          <w:szCs w:val="24"/>
        </w:rPr>
        <w:t>not have anterior features or structures</w:t>
      </w:r>
      <w:r w:rsidRPr="008718F6">
        <w:rPr>
          <w:rFonts w:ascii="Times" w:hAnsi="Times"/>
          <w:color w:val="FF0000"/>
          <w:sz w:val="24"/>
          <w:szCs w:val="24"/>
        </w:rPr>
        <w:t xml:space="preserve"> (including anterior expression of </w:t>
      </w:r>
      <w:r w:rsidRPr="008718F6">
        <w:rPr>
          <w:rFonts w:ascii="Times" w:hAnsi="Times"/>
          <w:i/>
          <w:color w:val="FF0000"/>
          <w:sz w:val="24"/>
          <w:szCs w:val="24"/>
        </w:rPr>
        <w:t>giant</w:t>
      </w:r>
      <w:r w:rsidRPr="008718F6">
        <w:rPr>
          <w:rFonts w:ascii="Times" w:hAnsi="Times"/>
          <w:color w:val="FF0000"/>
          <w:sz w:val="24"/>
          <w:szCs w:val="24"/>
        </w:rPr>
        <w:t xml:space="preserve">, </w:t>
      </w:r>
      <w:r w:rsidRPr="008718F6">
        <w:rPr>
          <w:rFonts w:ascii="Times" w:hAnsi="Times"/>
          <w:i/>
          <w:color w:val="FF0000"/>
          <w:sz w:val="24"/>
          <w:szCs w:val="24"/>
        </w:rPr>
        <w:t>hunchback</w:t>
      </w:r>
      <w:r w:rsidRPr="008718F6">
        <w:rPr>
          <w:rFonts w:ascii="Times" w:hAnsi="Times"/>
          <w:color w:val="FF0000"/>
          <w:sz w:val="24"/>
          <w:szCs w:val="24"/>
        </w:rPr>
        <w:t xml:space="preserve">, </w:t>
      </w:r>
      <w:r w:rsidRPr="008718F6">
        <w:rPr>
          <w:rFonts w:ascii="Times" w:hAnsi="Times"/>
          <w:i/>
          <w:color w:val="FF0000"/>
          <w:sz w:val="24"/>
          <w:szCs w:val="24"/>
        </w:rPr>
        <w:t>even striped</w:t>
      </w:r>
      <w:r w:rsidRPr="008718F6">
        <w:rPr>
          <w:rFonts w:ascii="Times" w:hAnsi="Times"/>
          <w:color w:val="FF0000"/>
          <w:sz w:val="24"/>
          <w:szCs w:val="24"/>
        </w:rPr>
        <w:t>).</w:t>
      </w:r>
    </w:p>
    <w:p w14:paraId="6276861B" w14:textId="77777777" w:rsidR="007D1FC2" w:rsidRPr="00187DE7" w:rsidRDefault="007D1FC2" w:rsidP="007D1FC2">
      <w:pPr>
        <w:rPr>
          <w:rFonts w:ascii="Times" w:hAnsi="Times"/>
          <w:sz w:val="24"/>
          <w:szCs w:val="24"/>
        </w:rPr>
      </w:pPr>
    </w:p>
    <w:p w14:paraId="7803A8ED" w14:textId="77777777" w:rsidR="007D1FC2" w:rsidRPr="00187DE7" w:rsidRDefault="007D1FC2" w:rsidP="007D1FC2">
      <w:pPr>
        <w:rPr>
          <w:rFonts w:ascii="Times" w:hAnsi="Times"/>
          <w:sz w:val="24"/>
          <w:szCs w:val="24"/>
        </w:rPr>
      </w:pPr>
      <w:r w:rsidRPr="00187DE7">
        <w:rPr>
          <w:rFonts w:ascii="Times" w:hAnsi="Times"/>
          <w:sz w:val="24"/>
          <w:szCs w:val="24"/>
        </w:rPr>
        <w:t>Antp</w:t>
      </w:r>
    </w:p>
    <w:p w14:paraId="3F747FB6" w14:textId="77777777" w:rsidR="007D1FC2" w:rsidRPr="00187DE7" w:rsidRDefault="007D1FC2" w:rsidP="007D1FC2">
      <w:pPr>
        <w:rPr>
          <w:rFonts w:ascii="Times" w:hAnsi="Times"/>
          <w:sz w:val="24"/>
          <w:szCs w:val="24"/>
        </w:rPr>
      </w:pPr>
    </w:p>
    <w:p w14:paraId="73544D72" w14:textId="77777777" w:rsidR="007D1FC2" w:rsidRPr="008718F6" w:rsidRDefault="00682CF5" w:rsidP="007D1FC2">
      <w:pPr>
        <w:rPr>
          <w:rFonts w:ascii="Times" w:hAnsi="Times"/>
          <w:color w:val="FF0000"/>
          <w:sz w:val="24"/>
          <w:szCs w:val="24"/>
        </w:rPr>
      </w:pPr>
      <w:r w:rsidRPr="008718F6">
        <w:rPr>
          <w:rFonts w:ascii="Times" w:hAnsi="Times"/>
          <w:color w:val="FF0000"/>
          <w:sz w:val="24"/>
          <w:szCs w:val="24"/>
        </w:rPr>
        <w:t xml:space="preserve">Antp is usually expression in the T2 segment to drive T2 leg and wing construction.  Without Antp to exert posterior prevalence, </w:t>
      </w:r>
      <w:r w:rsidRPr="00F22F84">
        <w:rPr>
          <w:rFonts w:ascii="Times" w:hAnsi="Times"/>
          <w:b/>
          <w:color w:val="FF0000"/>
          <w:sz w:val="24"/>
          <w:szCs w:val="24"/>
        </w:rPr>
        <w:t>Scr will expand</w:t>
      </w:r>
      <w:r w:rsidRPr="008718F6">
        <w:rPr>
          <w:rFonts w:ascii="Times" w:hAnsi="Times"/>
          <w:color w:val="FF0000"/>
          <w:sz w:val="24"/>
          <w:szCs w:val="24"/>
        </w:rPr>
        <w:t xml:space="preserve"> to be expressed in both T1 and T2.  </w:t>
      </w:r>
      <w:r w:rsidRPr="00F22F84">
        <w:rPr>
          <w:rFonts w:ascii="Times" w:hAnsi="Times"/>
          <w:b/>
          <w:color w:val="FF0000"/>
          <w:sz w:val="24"/>
          <w:szCs w:val="24"/>
        </w:rPr>
        <w:t>T2 will adopt a T1 phenotype</w:t>
      </w:r>
      <w:r w:rsidRPr="008718F6">
        <w:rPr>
          <w:rFonts w:ascii="Times" w:hAnsi="Times"/>
          <w:color w:val="FF0000"/>
          <w:sz w:val="24"/>
          <w:szCs w:val="24"/>
        </w:rPr>
        <w:t xml:space="preserve"> (T1 legs, no wings).</w:t>
      </w:r>
    </w:p>
    <w:p w14:paraId="042BF093" w14:textId="77777777" w:rsidR="007D1FC2" w:rsidRPr="00187DE7" w:rsidRDefault="007D1FC2" w:rsidP="007D1FC2">
      <w:pPr>
        <w:rPr>
          <w:rFonts w:ascii="Times" w:hAnsi="Times"/>
          <w:sz w:val="24"/>
          <w:szCs w:val="24"/>
        </w:rPr>
      </w:pPr>
    </w:p>
    <w:p w14:paraId="24B8E915" w14:textId="77777777" w:rsidR="007D1FC2" w:rsidRPr="00187DE7" w:rsidRDefault="007D1FC2" w:rsidP="007D1FC2">
      <w:pPr>
        <w:rPr>
          <w:rFonts w:ascii="Times" w:hAnsi="Times"/>
          <w:sz w:val="24"/>
          <w:szCs w:val="24"/>
        </w:rPr>
      </w:pPr>
      <w:r w:rsidRPr="00187DE7">
        <w:rPr>
          <w:rFonts w:ascii="Times" w:hAnsi="Times"/>
          <w:sz w:val="24"/>
          <w:szCs w:val="24"/>
        </w:rPr>
        <w:t>Scr and abd-A</w:t>
      </w:r>
    </w:p>
    <w:p w14:paraId="64D28E83" w14:textId="77777777" w:rsidR="007D1FC2" w:rsidRPr="00187DE7" w:rsidRDefault="007D1FC2" w:rsidP="007D1FC2">
      <w:pPr>
        <w:rPr>
          <w:rFonts w:ascii="Times" w:hAnsi="Times"/>
          <w:sz w:val="24"/>
          <w:szCs w:val="24"/>
        </w:rPr>
      </w:pPr>
    </w:p>
    <w:p w14:paraId="7CB22728" w14:textId="77777777" w:rsidR="007D1FC2" w:rsidRPr="008718F6" w:rsidRDefault="00187DE7" w:rsidP="007D1FC2">
      <w:pPr>
        <w:rPr>
          <w:rFonts w:ascii="Times" w:hAnsi="Times"/>
          <w:color w:val="FF0000"/>
          <w:sz w:val="24"/>
          <w:szCs w:val="24"/>
        </w:rPr>
      </w:pPr>
      <w:r w:rsidRPr="008718F6">
        <w:rPr>
          <w:rFonts w:ascii="Times" w:hAnsi="Times"/>
          <w:color w:val="FF0000"/>
          <w:sz w:val="24"/>
          <w:szCs w:val="24"/>
        </w:rPr>
        <w:t xml:space="preserve">No posterior prevalence by these missing genes </w:t>
      </w:r>
      <w:r w:rsidRPr="008718F6">
        <w:rPr>
          <w:rFonts w:ascii="Times" w:hAnsi="Times"/>
          <w:color w:val="FF0000"/>
          <w:sz w:val="24"/>
          <w:szCs w:val="24"/>
        </w:rPr>
        <w:sym w:font="Wingdings" w:char="F0E0"/>
      </w:r>
      <w:r w:rsidRPr="008718F6">
        <w:rPr>
          <w:rFonts w:ascii="Times" w:hAnsi="Times"/>
          <w:color w:val="FF0000"/>
          <w:sz w:val="24"/>
          <w:szCs w:val="24"/>
        </w:rPr>
        <w:t xml:space="preserve"> </w:t>
      </w:r>
      <w:r w:rsidRPr="00F22F84">
        <w:rPr>
          <w:rFonts w:ascii="Times" w:hAnsi="Times"/>
          <w:b/>
          <w:color w:val="FF0000"/>
          <w:sz w:val="24"/>
          <w:szCs w:val="24"/>
        </w:rPr>
        <w:t>Dfd gets expressed in H3 and T1</w:t>
      </w:r>
      <w:r w:rsidRPr="008718F6">
        <w:rPr>
          <w:rFonts w:ascii="Times" w:hAnsi="Times"/>
          <w:color w:val="FF0000"/>
          <w:sz w:val="24"/>
          <w:szCs w:val="24"/>
        </w:rPr>
        <w:t xml:space="preserve"> and generates </w:t>
      </w:r>
      <w:r w:rsidRPr="00F22F84">
        <w:rPr>
          <w:rFonts w:ascii="Times" w:hAnsi="Times"/>
          <w:b/>
          <w:color w:val="FF0000"/>
          <w:sz w:val="24"/>
          <w:szCs w:val="24"/>
        </w:rPr>
        <w:t>H3 identity in both</w:t>
      </w:r>
      <w:r w:rsidRPr="008718F6">
        <w:rPr>
          <w:rFonts w:ascii="Times" w:hAnsi="Times"/>
          <w:color w:val="FF0000"/>
          <w:sz w:val="24"/>
          <w:szCs w:val="24"/>
        </w:rPr>
        <w:t xml:space="preserve">; </w:t>
      </w:r>
      <w:r w:rsidRPr="00F22F84">
        <w:rPr>
          <w:rFonts w:ascii="Times" w:hAnsi="Times"/>
          <w:b/>
          <w:color w:val="FF0000"/>
          <w:sz w:val="24"/>
          <w:szCs w:val="24"/>
        </w:rPr>
        <w:t>Ubx gets expressed in T3 and A1-4</w:t>
      </w:r>
      <w:r w:rsidRPr="008718F6">
        <w:rPr>
          <w:rFonts w:ascii="Times" w:hAnsi="Times"/>
          <w:color w:val="FF0000"/>
          <w:sz w:val="24"/>
          <w:szCs w:val="24"/>
        </w:rPr>
        <w:t xml:space="preserve"> and conferes </w:t>
      </w:r>
      <w:r w:rsidRPr="00F22F84">
        <w:rPr>
          <w:rFonts w:ascii="Times" w:hAnsi="Times"/>
          <w:b/>
          <w:color w:val="FF0000"/>
          <w:sz w:val="24"/>
          <w:szCs w:val="24"/>
        </w:rPr>
        <w:t>T3 identity in all</w:t>
      </w:r>
      <w:r w:rsidRPr="008718F6">
        <w:rPr>
          <w:rFonts w:ascii="Times" w:hAnsi="Times"/>
          <w:color w:val="FF0000"/>
          <w:sz w:val="24"/>
          <w:szCs w:val="24"/>
        </w:rPr>
        <w:t xml:space="preserve"> of these.</w:t>
      </w:r>
    </w:p>
    <w:p w14:paraId="59951521" w14:textId="77777777" w:rsidR="007D1FC2" w:rsidRPr="00187DE7" w:rsidRDefault="007D1FC2" w:rsidP="007D1FC2">
      <w:pPr>
        <w:rPr>
          <w:rFonts w:ascii="Times" w:hAnsi="Times"/>
          <w:sz w:val="24"/>
          <w:szCs w:val="24"/>
        </w:rPr>
      </w:pPr>
    </w:p>
    <w:p w14:paraId="47586689" w14:textId="77777777" w:rsidR="007D1FC2" w:rsidRPr="00187DE7" w:rsidRDefault="007D1FC2" w:rsidP="007D1FC2">
      <w:pPr>
        <w:rPr>
          <w:rFonts w:ascii="Times" w:hAnsi="Times"/>
          <w:i/>
          <w:sz w:val="24"/>
          <w:szCs w:val="24"/>
        </w:rPr>
      </w:pPr>
      <w:r w:rsidRPr="00187DE7">
        <w:rPr>
          <w:rFonts w:ascii="Times" w:hAnsi="Times"/>
          <w:sz w:val="24"/>
          <w:szCs w:val="24"/>
        </w:rPr>
        <w:t>PolyComb repressor binding sites that regulate Labial</w:t>
      </w:r>
    </w:p>
    <w:p w14:paraId="25625D8E" w14:textId="77777777" w:rsidR="007D1FC2" w:rsidRPr="00187DE7" w:rsidRDefault="007D1FC2" w:rsidP="007D1FC2">
      <w:pPr>
        <w:rPr>
          <w:rFonts w:ascii="Times" w:hAnsi="Times"/>
          <w:sz w:val="24"/>
          <w:szCs w:val="24"/>
        </w:rPr>
      </w:pPr>
    </w:p>
    <w:p w14:paraId="49ABC483" w14:textId="77777777" w:rsidR="007D1FC2" w:rsidRPr="008718F6" w:rsidRDefault="00187DE7" w:rsidP="007D1FC2">
      <w:pPr>
        <w:rPr>
          <w:rFonts w:ascii="Times" w:hAnsi="Times"/>
          <w:color w:val="FF0000"/>
          <w:sz w:val="24"/>
          <w:szCs w:val="24"/>
        </w:rPr>
      </w:pPr>
      <w:r w:rsidRPr="008718F6">
        <w:rPr>
          <w:rFonts w:ascii="Times" w:hAnsi="Times"/>
          <w:color w:val="FF0000"/>
          <w:sz w:val="24"/>
          <w:szCs w:val="24"/>
        </w:rPr>
        <w:t xml:space="preserve">Polycomb can </w:t>
      </w:r>
      <w:r w:rsidRPr="00F22F84">
        <w:rPr>
          <w:rFonts w:ascii="Times" w:hAnsi="Times"/>
          <w:b/>
          <w:color w:val="FF0000"/>
          <w:sz w:val="24"/>
          <w:szCs w:val="24"/>
        </w:rPr>
        <w:t>no longer maintain an anterior border</w:t>
      </w:r>
      <w:r w:rsidRPr="008718F6">
        <w:rPr>
          <w:rFonts w:ascii="Times" w:hAnsi="Times"/>
          <w:color w:val="FF0000"/>
          <w:sz w:val="24"/>
          <w:szCs w:val="24"/>
        </w:rPr>
        <w:t xml:space="preserve"> for this Hox </w:t>
      </w:r>
      <w:proofErr w:type="gramStart"/>
      <w:r w:rsidRPr="008718F6">
        <w:rPr>
          <w:rFonts w:ascii="Times" w:hAnsi="Times"/>
          <w:color w:val="FF0000"/>
          <w:sz w:val="24"/>
          <w:szCs w:val="24"/>
        </w:rPr>
        <w:t>gene… but,</w:t>
      </w:r>
      <w:proofErr w:type="gramEnd"/>
      <w:r w:rsidRPr="008718F6">
        <w:rPr>
          <w:rFonts w:ascii="Times" w:hAnsi="Times"/>
          <w:color w:val="FF0000"/>
          <w:sz w:val="24"/>
          <w:szCs w:val="24"/>
        </w:rPr>
        <w:t xml:space="preserve"> as the most anterior Hox gene anyway, </w:t>
      </w:r>
      <w:r w:rsidRPr="00F22F84">
        <w:rPr>
          <w:rFonts w:ascii="Times" w:hAnsi="Times"/>
          <w:b/>
          <w:color w:val="FF0000"/>
          <w:sz w:val="24"/>
          <w:szCs w:val="24"/>
        </w:rPr>
        <w:t>it can’t expand further</w:t>
      </w:r>
      <w:r w:rsidRPr="008718F6">
        <w:rPr>
          <w:rFonts w:ascii="Times" w:hAnsi="Times"/>
          <w:color w:val="FF0000"/>
          <w:sz w:val="24"/>
          <w:szCs w:val="24"/>
        </w:rPr>
        <w:t xml:space="preserve">.  </w:t>
      </w:r>
      <w:r w:rsidRPr="00F22F84">
        <w:rPr>
          <w:rFonts w:ascii="Times" w:hAnsi="Times"/>
          <w:b/>
          <w:color w:val="FF0000"/>
          <w:sz w:val="24"/>
          <w:szCs w:val="24"/>
        </w:rPr>
        <w:t>No phenotype</w:t>
      </w:r>
      <w:r w:rsidRPr="008718F6">
        <w:rPr>
          <w:rFonts w:ascii="Times" w:hAnsi="Times"/>
          <w:color w:val="FF0000"/>
          <w:sz w:val="24"/>
          <w:szCs w:val="24"/>
        </w:rPr>
        <w:t>.</w:t>
      </w:r>
    </w:p>
    <w:p w14:paraId="5D9EAAB5" w14:textId="77777777" w:rsidR="007D1FC2" w:rsidRPr="00187DE7" w:rsidRDefault="007D1FC2" w:rsidP="007D1FC2">
      <w:pPr>
        <w:rPr>
          <w:rFonts w:ascii="Times" w:hAnsi="Times"/>
          <w:sz w:val="24"/>
          <w:szCs w:val="24"/>
        </w:rPr>
      </w:pPr>
    </w:p>
    <w:p w14:paraId="2B07C8C8" w14:textId="77777777" w:rsidR="007D1FC2" w:rsidRPr="00187DE7" w:rsidRDefault="007D1FC2" w:rsidP="007D1FC2">
      <w:pPr>
        <w:rPr>
          <w:rFonts w:ascii="Times" w:hAnsi="Times"/>
          <w:sz w:val="24"/>
          <w:szCs w:val="24"/>
        </w:rPr>
      </w:pPr>
      <w:r w:rsidRPr="00187DE7">
        <w:rPr>
          <w:rFonts w:ascii="Times" w:hAnsi="Times"/>
          <w:b/>
          <w:sz w:val="24"/>
          <w:szCs w:val="24"/>
        </w:rPr>
        <w:t>1b) (8 points</w:t>
      </w:r>
      <w:proofErr w:type="gramStart"/>
      <w:r w:rsidRPr="00187DE7">
        <w:rPr>
          <w:rFonts w:ascii="Times" w:hAnsi="Times"/>
          <w:b/>
          <w:sz w:val="24"/>
          <w:szCs w:val="24"/>
        </w:rPr>
        <w:t>)</w:t>
      </w:r>
      <w:r w:rsidRPr="00187DE7">
        <w:rPr>
          <w:rFonts w:ascii="Times" w:hAnsi="Times"/>
          <w:sz w:val="24"/>
          <w:szCs w:val="24"/>
        </w:rPr>
        <w:t xml:space="preserve">  You</w:t>
      </w:r>
      <w:proofErr w:type="gramEnd"/>
      <w:r w:rsidRPr="00187DE7">
        <w:rPr>
          <w:rFonts w:ascii="Times" w:hAnsi="Times"/>
          <w:sz w:val="24"/>
          <w:szCs w:val="24"/>
        </w:rPr>
        <w:t xml:space="preserve"> suspect Dpp, the </w:t>
      </w:r>
      <w:r w:rsidRPr="00187DE7">
        <w:rPr>
          <w:rFonts w:ascii="Times" w:hAnsi="Times"/>
          <w:i/>
          <w:sz w:val="24"/>
          <w:szCs w:val="24"/>
        </w:rPr>
        <w:t>Drosophila</w:t>
      </w:r>
      <w:r w:rsidRPr="00187DE7">
        <w:rPr>
          <w:rFonts w:ascii="Times" w:hAnsi="Times"/>
          <w:sz w:val="24"/>
          <w:szCs w:val="24"/>
        </w:rPr>
        <w:t xml:space="preserve"> homolog of BMP, is acting as a morphogen in the wing imaginal disc, turning on </w:t>
      </w:r>
      <w:r w:rsidRPr="00187DE7">
        <w:rPr>
          <w:rFonts w:ascii="Times" w:hAnsi="Times"/>
          <w:i/>
          <w:sz w:val="24"/>
          <w:szCs w:val="24"/>
        </w:rPr>
        <w:t>spalt</w:t>
      </w:r>
      <w:r w:rsidRPr="00187DE7">
        <w:rPr>
          <w:rFonts w:ascii="Times" w:hAnsi="Times"/>
          <w:sz w:val="24"/>
          <w:szCs w:val="24"/>
        </w:rPr>
        <w:t xml:space="preserve"> at high concentrations, </w:t>
      </w:r>
      <w:r w:rsidRPr="00187DE7">
        <w:rPr>
          <w:rFonts w:ascii="Times" w:hAnsi="Times"/>
          <w:i/>
          <w:sz w:val="24"/>
          <w:szCs w:val="24"/>
        </w:rPr>
        <w:t>fictional</w:t>
      </w:r>
      <w:r w:rsidRPr="00187DE7">
        <w:rPr>
          <w:rFonts w:ascii="Times" w:hAnsi="Times"/>
          <w:sz w:val="24"/>
          <w:szCs w:val="24"/>
        </w:rPr>
        <w:t xml:space="preserve"> (</w:t>
      </w:r>
      <w:r w:rsidRPr="00187DE7">
        <w:rPr>
          <w:rFonts w:ascii="Times" w:hAnsi="Times"/>
          <w:i/>
          <w:sz w:val="24"/>
          <w:szCs w:val="24"/>
        </w:rPr>
        <w:t>fic</w:t>
      </w:r>
      <w:r w:rsidRPr="00187DE7">
        <w:rPr>
          <w:rFonts w:ascii="Times" w:hAnsi="Times"/>
          <w:sz w:val="24"/>
          <w:szCs w:val="24"/>
        </w:rPr>
        <w:t xml:space="preserve">) at intermediate </w:t>
      </w:r>
      <w:r w:rsidR="00EF4394" w:rsidRPr="00187DE7">
        <w:rPr>
          <w:rFonts w:ascii="Times" w:hAnsi="Times"/>
          <w:sz w:val="24"/>
          <w:szCs w:val="24"/>
        </w:rPr>
        <w:t>concentration</w:t>
      </w:r>
      <w:r w:rsidRPr="00187DE7">
        <w:rPr>
          <w:rFonts w:ascii="Times" w:hAnsi="Times"/>
          <w:sz w:val="24"/>
          <w:szCs w:val="24"/>
        </w:rPr>
        <w:t xml:space="preserve">s, and </w:t>
      </w:r>
      <w:r w:rsidRPr="00187DE7">
        <w:rPr>
          <w:rFonts w:ascii="Times" w:hAnsi="Times"/>
          <w:i/>
          <w:sz w:val="24"/>
          <w:szCs w:val="24"/>
        </w:rPr>
        <w:t>optomotor-blind</w:t>
      </w:r>
      <w:r w:rsidRPr="00187DE7">
        <w:rPr>
          <w:rFonts w:ascii="Times" w:hAnsi="Times"/>
          <w:sz w:val="24"/>
          <w:szCs w:val="24"/>
        </w:rPr>
        <w:t xml:space="preserve"> (</w:t>
      </w:r>
      <w:r w:rsidRPr="00187DE7">
        <w:rPr>
          <w:rFonts w:ascii="Times" w:hAnsi="Times"/>
          <w:i/>
          <w:sz w:val="24"/>
          <w:szCs w:val="24"/>
        </w:rPr>
        <w:t>omb</w:t>
      </w:r>
      <w:r w:rsidRPr="00187DE7">
        <w:rPr>
          <w:rFonts w:ascii="Times" w:hAnsi="Times"/>
          <w:sz w:val="24"/>
          <w:szCs w:val="24"/>
        </w:rPr>
        <w:t xml:space="preserve">) at intermediate and lower </w:t>
      </w:r>
      <w:r w:rsidR="00EF4394" w:rsidRPr="00187DE7">
        <w:rPr>
          <w:rFonts w:ascii="Times" w:hAnsi="Times"/>
          <w:sz w:val="24"/>
          <w:szCs w:val="24"/>
        </w:rPr>
        <w:t>concentrations</w:t>
      </w:r>
      <w:r w:rsidRPr="00187DE7">
        <w:rPr>
          <w:rFonts w:ascii="Times" w:hAnsi="Times"/>
          <w:sz w:val="24"/>
          <w:szCs w:val="24"/>
        </w:rPr>
        <w:t>.</w:t>
      </w:r>
    </w:p>
    <w:p w14:paraId="64AE7121" w14:textId="77777777" w:rsidR="007D1FC2" w:rsidRPr="00187DE7" w:rsidRDefault="007D1FC2" w:rsidP="007D1FC2">
      <w:pPr>
        <w:rPr>
          <w:rFonts w:ascii="Times" w:hAnsi="Times"/>
          <w:sz w:val="24"/>
          <w:szCs w:val="24"/>
        </w:rPr>
      </w:pPr>
    </w:p>
    <w:p w14:paraId="1336DBFA" w14:textId="77777777" w:rsidR="007D1FC2" w:rsidRPr="00187DE7" w:rsidRDefault="007D1FC2" w:rsidP="007D1FC2">
      <w:pPr>
        <w:rPr>
          <w:rFonts w:ascii="Times" w:hAnsi="Times"/>
          <w:sz w:val="24"/>
          <w:szCs w:val="24"/>
        </w:rPr>
      </w:pPr>
      <w:r w:rsidRPr="00187DE7">
        <w:rPr>
          <w:rFonts w:ascii="Times" w:hAnsi="Times"/>
          <w:sz w:val="24"/>
          <w:szCs w:val="24"/>
        </w:rPr>
        <w:t xml:space="preserve"> </w:t>
      </w:r>
      <w:proofErr w:type="gramStart"/>
      <w:r w:rsidRPr="00187DE7">
        <w:rPr>
          <w:rFonts w:ascii="Times" w:hAnsi="Times"/>
          <w:sz w:val="24"/>
          <w:szCs w:val="24"/>
        </w:rPr>
        <w:t>i)</w:t>
      </w:r>
      <w:r w:rsidRPr="00187DE7">
        <w:rPr>
          <w:rFonts w:ascii="Times" w:hAnsi="Times"/>
          <w:b/>
          <w:sz w:val="24"/>
          <w:szCs w:val="24"/>
        </w:rPr>
        <w:t xml:space="preserve">  </w:t>
      </w:r>
      <w:r w:rsidRPr="00187DE7">
        <w:rPr>
          <w:rFonts w:ascii="Times" w:hAnsi="Times"/>
          <w:sz w:val="24"/>
          <w:szCs w:val="24"/>
        </w:rPr>
        <w:t>Propose</w:t>
      </w:r>
      <w:proofErr w:type="gramEnd"/>
      <w:r w:rsidRPr="00187DE7">
        <w:rPr>
          <w:rFonts w:ascii="Times" w:hAnsi="Times"/>
          <w:sz w:val="24"/>
          <w:szCs w:val="24"/>
        </w:rPr>
        <w:t xml:space="preserve"> a </w:t>
      </w:r>
      <w:r w:rsidR="00713EC7" w:rsidRPr="00187DE7">
        <w:rPr>
          <w:rFonts w:ascii="Times" w:hAnsi="Times"/>
          <w:sz w:val="24"/>
          <w:szCs w:val="24"/>
        </w:rPr>
        <w:t xml:space="preserve">complete </w:t>
      </w:r>
      <w:r w:rsidRPr="00187DE7">
        <w:rPr>
          <w:rFonts w:ascii="Times" w:hAnsi="Times"/>
          <w:sz w:val="24"/>
          <w:szCs w:val="24"/>
        </w:rPr>
        <w:t>model for how different concentrations of Dpp can induce different</w:t>
      </w:r>
    </w:p>
    <w:p w14:paraId="3AA1C942" w14:textId="77777777" w:rsidR="007D1FC2" w:rsidRPr="00187DE7" w:rsidRDefault="007D1FC2" w:rsidP="007D1FC2">
      <w:pPr>
        <w:rPr>
          <w:rFonts w:ascii="Times" w:hAnsi="Times"/>
          <w:sz w:val="24"/>
          <w:szCs w:val="24"/>
        </w:rPr>
      </w:pPr>
      <w:proofErr w:type="gramStart"/>
      <w:r w:rsidRPr="00187DE7">
        <w:rPr>
          <w:rFonts w:ascii="Times" w:hAnsi="Times"/>
          <w:sz w:val="24"/>
          <w:szCs w:val="24"/>
        </w:rPr>
        <w:t>expression</w:t>
      </w:r>
      <w:proofErr w:type="gramEnd"/>
      <w:r w:rsidRPr="00187DE7">
        <w:rPr>
          <w:rFonts w:ascii="Times" w:hAnsi="Times"/>
          <w:sz w:val="24"/>
          <w:szCs w:val="24"/>
        </w:rPr>
        <w:t xml:space="preserve"> patterns of these target genes.  Careful!</w:t>
      </w:r>
    </w:p>
    <w:p w14:paraId="6BB2AEBC" w14:textId="77777777" w:rsidR="007D1FC2" w:rsidRDefault="007D1FC2" w:rsidP="007D1FC2">
      <w:pPr>
        <w:rPr>
          <w:rFonts w:ascii="Times" w:hAnsi="Times"/>
          <w:sz w:val="24"/>
          <w:szCs w:val="24"/>
        </w:rPr>
      </w:pPr>
    </w:p>
    <w:p w14:paraId="40E64042" w14:textId="77777777" w:rsidR="008529E6" w:rsidRPr="009C6259" w:rsidRDefault="008529E6" w:rsidP="007D1FC2">
      <w:pPr>
        <w:rPr>
          <w:rFonts w:ascii="Times" w:hAnsi="Times"/>
          <w:b/>
          <w:color w:val="FF0000"/>
          <w:sz w:val="24"/>
          <w:szCs w:val="24"/>
        </w:rPr>
      </w:pPr>
      <w:r w:rsidRPr="009C6259">
        <w:rPr>
          <w:rFonts w:ascii="Times" w:hAnsi="Times"/>
          <w:b/>
          <w:color w:val="FF0000"/>
          <w:sz w:val="24"/>
          <w:szCs w:val="24"/>
        </w:rPr>
        <w:t>Affinity Threshold Model: Drosophila homologue of Smad (we didn’t tell them this) binds sites of varying affinity to generate different expression patterns.</w:t>
      </w:r>
    </w:p>
    <w:p w14:paraId="5C3BF56C" w14:textId="77777777" w:rsidR="008529E6" w:rsidRPr="009C6259" w:rsidRDefault="008529E6" w:rsidP="007D1FC2">
      <w:pPr>
        <w:rPr>
          <w:rFonts w:ascii="Times" w:hAnsi="Times"/>
          <w:b/>
          <w:color w:val="FF0000"/>
          <w:sz w:val="24"/>
          <w:szCs w:val="24"/>
        </w:rPr>
      </w:pPr>
    </w:p>
    <w:p w14:paraId="03431B16" w14:textId="77777777" w:rsidR="008529E6" w:rsidRPr="009C6259" w:rsidRDefault="008529E6" w:rsidP="007D1FC2">
      <w:pPr>
        <w:rPr>
          <w:rFonts w:ascii="Times" w:hAnsi="Times"/>
          <w:b/>
          <w:color w:val="FF0000"/>
          <w:sz w:val="24"/>
          <w:szCs w:val="24"/>
        </w:rPr>
      </w:pPr>
      <w:proofErr w:type="gramStart"/>
      <w:r w:rsidRPr="009C6259">
        <w:rPr>
          <w:rFonts w:ascii="Times" w:hAnsi="Times"/>
          <w:b/>
          <w:i/>
          <w:color w:val="FF0000"/>
          <w:sz w:val="24"/>
          <w:szCs w:val="24"/>
        </w:rPr>
        <w:t>spalt</w:t>
      </w:r>
      <w:proofErr w:type="gramEnd"/>
      <w:r w:rsidRPr="009C6259">
        <w:rPr>
          <w:rFonts w:ascii="Times" w:hAnsi="Times"/>
          <w:b/>
          <w:color w:val="FF0000"/>
          <w:sz w:val="24"/>
          <w:szCs w:val="24"/>
        </w:rPr>
        <w:t>: low affinity “Smad” sites</w:t>
      </w:r>
    </w:p>
    <w:p w14:paraId="4072CF38" w14:textId="77777777" w:rsidR="008529E6" w:rsidRPr="009C6259" w:rsidRDefault="008529E6" w:rsidP="007D1FC2">
      <w:pPr>
        <w:rPr>
          <w:rFonts w:ascii="Times" w:hAnsi="Times"/>
          <w:b/>
          <w:color w:val="FF0000"/>
          <w:sz w:val="24"/>
          <w:szCs w:val="24"/>
        </w:rPr>
      </w:pPr>
      <w:proofErr w:type="gramStart"/>
      <w:r w:rsidRPr="009C6259">
        <w:rPr>
          <w:rFonts w:ascii="Times" w:hAnsi="Times"/>
          <w:b/>
          <w:i/>
          <w:color w:val="FF0000"/>
          <w:sz w:val="24"/>
          <w:szCs w:val="24"/>
        </w:rPr>
        <w:t>fictional</w:t>
      </w:r>
      <w:proofErr w:type="gramEnd"/>
      <w:r w:rsidRPr="009C6259">
        <w:rPr>
          <w:rFonts w:ascii="Times" w:hAnsi="Times"/>
          <w:b/>
          <w:color w:val="FF0000"/>
          <w:sz w:val="24"/>
          <w:szCs w:val="24"/>
        </w:rPr>
        <w:t>: intermediate affinity “Smad” sites AND repressed by Spalt</w:t>
      </w:r>
    </w:p>
    <w:p w14:paraId="0F8461FA" w14:textId="77777777" w:rsidR="008529E6" w:rsidRPr="009C6259" w:rsidRDefault="008529E6" w:rsidP="007D1FC2">
      <w:pPr>
        <w:rPr>
          <w:rFonts w:ascii="Times" w:hAnsi="Times"/>
          <w:b/>
          <w:color w:val="FF0000"/>
          <w:sz w:val="24"/>
          <w:szCs w:val="24"/>
          <w:u w:val="single"/>
        </w:rPr>
      </w:pPr>
      <w:proofErr w:type="gramStart"/>
      <w:r w:rsidRPr="009C6259">
        <w:rPr>
          <w:rFonts w:ascii="Times" w:hAnsi="Times"/>
          <w:b/>
          <w:i/>
          <w:color w:val="FF0000"/>
          <w:sz w:val="24"/>
          <w:szCs w:val="24"/>
        </w:rPr>
        <w:t>omb</w:t>
      </w:r>
      <w:proofErr w:type="gramEnd"/>
      <w:r w:rsidRPr="009C6259">
        <w:rPr>
          <w:rFonts w:ascii="Times" w:hAnsi="Times"/>
          <w:b/>
          <w:color w:val="FF0000"/>
          <w:sz w:val="24"/>
          <w:szCs w:val="24"/>
        </w:rPr>
        <w:t>: high affinity “Smad” sites AND repressed by Spalt (but not Fictional)</w:t>
      </w:r>
    </w:p>
    <w:p w14:paraId="64AF7B00" w14:textId="77777777" w:rsidR="008529E6" w:rsidRPr="00187DE7" w:rsidRDefault="008529E6" w:rsidP="007D1FC2">
      <w:pPr>
        <w:rPr>
          <w:rFonts w:ascii="Times" w:hAnsi="Times"/>
          <w:sz w:val="24"/>
          <w:szCs w:val="24"/>
        </w:rPr>
      </w:pPr>
    </w:p>
    <w:p w14:paraId="3B0E9E45" w14:textId="77777777" w:rsidR="008529E6" w:rsidRDefault="008529E6" w:rsidP="00187DE7">
      <w:pPr>
        <w:pStyle w:val="ListParagraph"/>
        <w:ind w:left="0"/>
        <w:rPr>
          <w:rFonts w:ascii="Times" w:hAnsi="Times"/>
          <w:color w:val="FF0000"/>
        </w:rPr>
      </w:pPr>
      <w:r>
        <w:rPr>
          <w:rFonts w:ascii="Times" w:hAnsi="Times"/>
          <w:color w:val="FF0000"/>
        </w:rPr>
        <w:t>More detailed:</w:t>
      </w:r>
    </w:p>
    <w:p w14:paraId="3ADA8CCA" w14:textId="77777777" w:rsidR="007D1FC2" w:rsidRPr="008718F6" w:rsidRDefault="00187DE7" w:rsidP="00187DE7">
      <w:pPr>
        <w:pStyle w:val="ListParagraph"/>
        <w:ind w:left="0"/>
        <w:rPr>
          <w:rFonts w:ascii="Times" w:hAnsi="Times"/>
          <w:color w:val="FF0000"/>
        </w:rPr>
      </w:pPr>
      <w:r w:rsidRPr="008718F6">
        <w:rPr>
          <w:rFonts w:ascii="Times" w:hAnsi="Times"/>
          <w:color w:val="FF0000"/>
        </w:rPr>
        <w:t xml:space="preserve">Dpp can signal through its receptors to activate the </w:t>
      </w:r>
      <w:r w:rsidRPr="008718F6">
        <w:rPr>
          <w:rFonts w:ascii="Times" w:hAnsi="Times"/>
          <w:i/>
          <w:color w:val="FF0000"/>
        </w:rPr>
        <w:t>Drosophila</w:t>
      </w:r>
      <w:r w:rsidRPr="008718F6">
        <w:rPr>
          <w:rFonts w:ascii="Times" w:hAnsi="Times"/>
          <w:color w:val="FF0000"/>
        </w:rPr>
        <w:t xml:space="preserve"> homologue of Smad (they may say Smad1/5/8 – we didn’t talk about fly BMP signaling enough for them to know better), which </w:t>
      </w:r>
      <w:r w:rsidRPr="008718F6">
        <w:rPr>
          <w:rFonts w:ascii="Times" w:hAnsi="Times"/>
          <w:color w:val="FF0000"/>
        </w:rPr>
        <w:lastRenderedPageBreak/>
        <w:t xml:space="preserve">will bind its recognized motifs in the enhancers of these genes.  At high concentrations, near the source, it can bind </w:t>
      </w:r>
      <w:proofErr w:type="gramStart"/>
      <w:r w:rsidRPr="008718F6">
        <w:rPr>
          <w:rFonts w:ascii="Times" w:hAnsi="Times"/>
          <w:color w:val="FF0000"/>
        </w:rPr>
        <w:t>enhancers</w:t>
      </w:r>
      <w:proofErr w:type="gramEnd"/>
      <w:r w:rsidRPr="008718F6">
        <w:rPr>
          <w:rFonts w:ascii="Times" w:hAnsi="Times"/>
          <w:color w:val="FF0000"/>
        </w:rPr>
        <w:t xml:space="preserve"> elements of any “perfectness” (it can tolerate sites that aren’t the ideal sequence).  Since </w:t>
      </w:r>
      <w:r w:rsidRPr="008529E6">
        <w:rPr>
          <w:rFonts w:ascii="Times" w:hAnsi="Times"/>
          <w:b/>
          <w:i/>
          <w:color w:val="FF0000"/>
        </w:rPr>
        <w:t>spalt</w:t>
      </w:r>
      <w:r w:rsidRPr="008718F6">
        <w:rPr>
          <w:rFonts w:ascii="Times" w:hAnsi="Times"/>
          <w:color w:val="FF0000"/>
        </w:rPr>
        <w:t xml:space="preserve"> is only expressed here, it likely contains </w:t>
      </w:r>
      <w:r w:rsidRPr="008529E6">
        <w:rPr>
          <w:rFonts w:ascii="Times" w:hAnsi="Times"/>
          <w:b/>
          <w:color w:val="FF0000"/>
        </w:rPr>
        <w:t>poor binding sites</w:t>
      </w:r>
      <w:r w:rsidRPr="008718F6">
        <w:rPr>
          <w:rFonts w:ascii="Times" w:hAnsi="Times"/>
          <w:color w:val="FF0000"/>
        </w:rPr>
        <w:t xml:space="preserve">.  </w:t>
      </w:r>
      <w:proofErr w:type="gramStart"/>
      <w:r w:rsidRPr="008529E6">
        <w:rPr>
          <w:rFonts w:ascii="Times" w:hAnsi="Times"/>
          <w:b/>
          <w:i/>
          <w:color w:val="FF0000"/>
        </w:rPr>
        <w:t>fictional</w:t>
      </w:r>
      <w:proofErr w:type="gramEnd"/>
      <w:r w:rsidRPr="008718F6">
        <w:rPr>
          <w:rFonts w:ascii="Times" w:hAnsi="Times"/>
          <w:color w:val="FF0000"/>
        </w:rPr>
        <w:t xml:space="preserve"> is expressed a little further away, so probably contains sites of </w:t>
      </w:r>
      <w:r w:rsidRPr="008529E6">
        <w:rPr>
          <w:rFonts w:ascii="Times" w:hAnsi="Times"/>
          <w:b/>
          <w:color w:val="FF0000"/>
        </w:rPr>
        <w:t>intermediate</w:t>
      </w:r>
      <w:r w:rsidRPr="008718F6">
        <w:rPr>
          <w:rFonts w:ascii="Times" w:hAnsi="Times"/>
          <w:color w:val="FF0000"/>
        </w:rPr>
        <w:t xml:space="preserve"> perfectness/affinity OR a combination of high- and low-affinity sites, but must be </w:t>
      </w:r>
      <w:r w:rsidRPr="008529E6">
        <w:rPr>
          <w:rFonts w:ascii="Times" w:hAnsi="Times"/>
          <w:b/>
          <w:color w:val="FF0000"/>
        </w:rPr>
        <w:t xml:space="preserve">repressed somehow in the </w:t>
      </w:r>
      <w:r w:rsidRPr="008529E6">
        <w:rPr>
          <w:rFonts w:ascii="Times" w:hAnsi="Times"/>
          <w:b/>
          <w:i/>
          <w:color w:val="FF0000"/>
        </w:rPr>
        <w:t>spalt</w:t>
      </w:r>
      <w:r w:rsidRPr="008529E6">
        <w:rPr>
          <w:rFonts w:ascii="Times" w:hAnsi="Times"/>
          <w:b/>
          <w:color w:val="FF0000"/>
        </w:rPr>
        <w:t>+ domain</w:t>
      </w:r>
      <w:r w:rsidRPr="008718F6">
        <w:rPr>
          <w:rFonts w:ascii="Times" w:hAnsi="Times"/>
          <w:color w:val="FF0000"/>
        </w:rPr>
        <w:t xml:space="preserve"> – this could be accomplished if Spalt is a transcriptional repressor of </w:t>
      </w:r>
      <w:r w:rsidRPr="008718F6">
        <w:rPr>
          <w:rFonts w:ascii="Times" w:hAnsi="Times"/>
          <w:i/>
          <w:color w:val="FF0000"/>
        </w:rPr>
        <w:t>fictional</w:t>
      </w:r>
      <w:r w:rsidRPr="008718F6">
        <w:rPr>
          <w:rFonts w:ascii="Times" w:hAnsi="Times"/>
          <w:color w:val="FF0000"/>
        </w:rPr>
        <w:t xml:space="preserve">.  Finally, </w:t>
      </w:r>
      <w:proofErr w:type="gramStart"/>
      <w:r w:rsidRPr="008529E6">
        <w:rPr>
          <w:rFonts w:ascii="Times" w:hAnsi="Times"/>
          <w:b/>
          <w:i/>
          <w:color w:val="FF0000"/>
        </w:rPr>
        <w:t>omb</w:t>
      </w:r>
      <w:proofErr w:type="gramEnd"/>
      <w:r w:rsidRPr="008529E6">
        <w:rPr>
          <w:rFonts w:ascii="Times" w:hAnsi="Times"/>
          <w:b/>
          <w:color w:val="FF0000"/>
        </w:rPr>
        <w:t xml:space="preserve"> must have high affinity/very ideal sites</w:t>
      </w:r>
      <w:r w:rsidRPr="008718F6">
        <w:rPr>
          <w:rFonts w:ascii="Times" w:hAnsi="Times"/>
          <w:color w:val="FF0000"/>
        </w:rPr>
        <w:t xml:space="preserve">, since it is expressed furthest away, where the activate “Smad” concentration is low.   It must be </w:t>
      </w:r>
      <w:r w:rsidRPr="008529E6">
        <w:rPr>
          <w:rFonts w:ascii="Times" w:hAnsi="Times"/>
          <w:b/>
          <w:color w:val="FF0000"/>
        </w:rPr>
        <w:t xml:space="preserve">repressed in the </w:t>
      </w:r>
      <w:r w:rsidRPr="008529E6">
        <w:rPr>
          <w:rFonts w:ascii="Times" w:hAnsi="Times"/>
          <w:b/>
          <w:i/>
          <w:color w:val="FF0000"/>
        </w:rPr>
        <w:t>spalt</w:t>
      </w:r>
      <w:r w:rsidRPr="008529E6">
        <w:rPr>
          <w:rFonts w:ascii="Times" w:hAnsi="Times"/>
          <w:b/>
          <w:color w:val="FF0000"/>
        </w:rPr>
        <w:t>+ domain</w:t>
      </w:r>
      <w:r w:rsidRPr="008718F6">
        <w:rPr>
          <w:rFonts w:ascii="Times" w:hAnsi="Times"/>
          <w:color w:val="FF0000"/>
        </w:rPr>
        <w:t xml:space="preserve"> – again, Spalt may act as a transcriptional repressor on the </w:t>
      </w:r>
      <w:proofErr w:type="gramStart"/>
      <w:r w:rsidRPr="008718F6">
        <w:rPr>
          <w:rFonts w:ascii="Times" w:hAnsi="Times"/>
          <w:i/>
          <w:color w:val="FF0000"/>
        </w:rPr>
        <w:t>omb</w:t>
      </w:r>
      <w:proofErr w:type="gramEnd"/>
      <w:r w:rsidRPr="008718F6">
        <w:rPr>
          <w:rFonts w:ascii="Times" w:hAnsi="Times"/>
          <w:color w:val="FF0000"/>
        </w:rPr>
        <w:t xml:space="preserve"> enhancer to accomplish this.</w:t>
      </w:r>
    </w:p>
    <w:p w14:paraId="6D580569" w14:textId="77777777" w:rsidR="007D1FC2" w:rsidRPr="00187DE7" w:rsidRDefault="007D1FC2" w:rsidP="007D1FC2">
      <w:pPr>
        <w:pStyle w:val="ListParagraph"/>
        <w:rPr>
          <w:rFonts w:ascii="Times" w:hAnsi="Times"/>
        </w:rPr>
      </w:pPr>
    </w:p>
    <w:p w14:paraId="64D479CA" w14:textId="77777777" w:rsidR="007D1FC2" w:rsidRPr="00187DE7" w:rsidRDefault="007D1FC2" w:rsidP="007D1FC2">
      <w:pPr>
        <w:rPr>
          <w:rFonts w:ascii="Times" w:hAnsi="Times"/>
          <w:sz w:val="24"/>
          <w:szCs w:val="24"/>
        </w:rPr>
      </w:pPr>
      <w:r w:rsidRPr="00187DE7">
        <w:rPr>
          <w:rFonts w:ascii="Times" w:hAnsi="Times"/>
          <w:sz w:val="24"/>
          <w:szCs w:val="24"/>
        </w:rPr>
        <w:t>ii</w:t>
      </w:r>
      <w:proofErr w:type="gramStart"/>
      <w:r w:rsidRPr="00187DE7">
        <w:rPr>
          <w:rFonts w:ascii="Times" w:hAnsi="Times"/>
          <w:sz w:val="24"/>
          <w:szCs w:val="24"/>
        </w:rPr>
        <w:t>)</w:t>
      </w:r>
      <w:r w:rsidRPr="00187DE7">
        <w:rPr>
          <w:rFonts w:ascii="Times" w:hAnsi="Times"/>
          <w:b/>
          <w:sz w:val="24"/>
          <w:szCs w:val="24"/>
        </w:rPr>
        <w:t xml:space="preserve">  </w:t>
      </w:r>
      <w:r w:rsidRPr="00187DE7">
        <w:rPr>
          <w:rFonts w:ascii="Times" w:hAnsi="Times"/>
          <w:sz w:val="24"/>
          <w:szCs w:val="24"/>
        </w:rPr>
        <w:t>Design</w:t>
      </w:r>
      <w:proofErr w:type="gramEnd"/>
      <w:r w:rsidRPr="00187DE7">
        <w:rPr>
          <w:rFonts w:ascii="Times" w:hAnsi="Times"/>
          <w:sz w:val="24"/>
          <w:szCs w:val="24"/>
        </w:rPr>
        <w:t xml:space="preserve"> one key experiment (you don’t need to explain technical details, since we didn’t talk much about fly genetic tools) to test whether Dpp is acting as a morphogen or through a relay mechanism, and predict the results for each case.</w:t>
      </w:r>
    </w:p>
    <w:p w14:paraId="465122E8" w14:textId="77777777" w:rsidR="007D1FC2" w:rsidRPr="00187DE7" w:rsidRDefault="007D1FC2" w:rsidP="007D1FC2">
      <w:pPr>
        <w:rPr>
          <w:rFonts w:ascii="Times" w:hAnsi="Times"/>
          <w:sz w:val="24"/>
          <w:szCs w:val="24"/>
        </w:rPr>
      </w:pPr>
    </w:p>
    <w:p w14:paraId="31B50708" w14:textId="77777777" w:rsidR="00187DE7" w:rsidRPr="008718F6" w:rsidRDefault="00187DE7" w:rsidP="007D1FC2">
      <w:pPr>
        <w:rPr>
          <w:rFonts w:ascii="Times" w:hAnsi="Times"/>
          <w:color w:val="FF0000"/>
          <w:sz w:val="24"/>
          <w:szCs w:val="24"/>
        </w:rPr>
      </w:pPr>
      <w:r w:rsidRPr="008718F6">
        <w:rPr>
          <w:rFonts w:ascii="Times" w:hAnsi="Times"/>
          <w:color w:val="FF0000"/>
          <w:sz w:val="24"/>
          <w:szCs w:val="24"/>
        </w:rPr>
        <w:t>Based on what we discussed in the course, the following is a complete answer:</w:t>
      </w:r>
    </w:p>
    <w:p w14:paraId="08DB9534" w14:textId="77777777" w:rsidR="00187DE7" w:rsidRPr="008718F6" w:rsidRDefault="00187DE7" w:rsidP="007D1FC2">
      <w:pPr>
        <w:rPr>
          <w:rFonts w:ascii="Times" w:hAnsi="Times"/>
          <w:color w:val="FF0000"/>
          <w:sz w:val="24"/>
          <w:szCs w:val="24"/>
        </w:rPr>
      </w:pPr>
    </w:p>
    <w:p w14:paraId="6AF79074" w14:textId="77777777" w:rsidR="00187DE7" w:rsidRPr="008718F6" w:rsidRDefault="00187DE7" w:rsidP="007D1FC2">
      <w:pPr>
        <w:rPr>
          <w:rFonts w:ascii="Times" w:hAnsi="Times"/>
          <w:color w:val="FF0000"/>
          <w:sz w:val="24"/>
          <w:szCs w:val="24"/>
        </w:rPr>
      </w:pPr>
      <w:r w:rsidRPr="008718F6">
        <w:rPr>
          <w:rFonts w:ascii="Times" w:hAnsi="Times"/>
          <w:color w:val="FF0000"/>
          <w:sz w:val="24"/>
          <w:szCs w:val="24"/>
        </w:rPr>
        <w:t xml:space="preserve">Generate a </w:t>
      </w:r>
      <w:r w:rsidRPr="008529E6">
        <w:rPr>
          <w:rFonts w:ascii="Times" w:hAnsi="Times"/>
          <w:b/>
          <w:color w:val="FF0000"/>
          <w:sz w:val="24"/>
          <w:szCs w:val="24"/>
        </w:rPr>
        <w:t>clone that is not responsive to Dpp</w:t>
      </w:r>
      <w:r w:rsidRPr="008718F6">
        <w:rPr>
          <w:rFonts w:ascii="Times" w:hAnsi="Times"/>
          <w:color w:val="FF0000"/>
          <w:sz w:val="24"/>
          <w:szCs w:val="24"/>
        </w:rPr>
        <w:t xml:space="preserve">.  This could be a clone of cells that contain a nonfunctional or dominant negative “BMP receptor.”  Then, use reporter genes, in situ hybridization, or antibody staining to </w:t>
      </w:r>
      <w:r w:rsidRPr="008529E6">
        <w:rPr>
          <w:rFonts w:ascii="Times" w:hAnsi="Times"/>
          <w:b/>
          <w:color w:val="FF0000"/>
          <w:sz w:val="24"/>
          <w:szCs w:val="24"/>
        </w:rPr>
        <w:t>see if Dpp target genes are turned on past the clone</w:t>
      </w:r>
      <w:r w:rsidRPr="008718F6">
        <w:rPr>
          <w:rFonts w:ascii="Times" w:hAnsi="Times"/>
          <w:color w:val="FF0000"/>
          <w:sz w:val="24"/>
          <w:szCs w:val="24"/>
        </w:rPr>
        <w:t xml:space="preserve"> (the other side of the clone from the Dpp source).</w:t>
      </w:r>
    </w:p>
    <w:p w14:paraId="366DA48F" w14:textId="77777777" w:rsidR="00187DE7" w:rsidRPr="008718F6" w:rsidRDefault="00187DE7" w:rsidP="007D1FC2">
      <w:pPr>
        <w:rPr>
          <w:rFonts w:ascii="Times" w:hAnsi="Times"/>
          <w:color w:val="FF0000"/>
          <w:sz w:val="24"/>
          <w:szCs w:val="24"/>
        </w:rPr>
      </w:pPr>
    </w:p>
    <w:p w14:paraId="274EC383" w14:textId="77777777" w:rsidR="008529E6" w:rsidRDefault="00187DE7" w:rsidP="007D1FC2">
      <w:pPr>
        <w:rPr>
          <w:rFonts w:ascii="Times" w:hAnsi="Times"/>
          <w:color w:val="FF0000"/>
          <w:sz w:val="24"/>
          <w:szCs w:val="24"/>
        </w:rPr>
      </w:pPr>
      <w:r w:rsidRPr="008529E6">
        <w:rPr>
          <w:rFonts w:ascii="Times" w:hAnsi="Times"/>
          <w:b/>
          <w:color w:val="FF0000"/>
          <w:sz w:val="24"/>
          <w:szCs w:val="24"/>
        </w:rPr>
        <w:t>If Dpp is not</w:t>
      </w:r>
      <w:r w:rsidRPr="008718F6">
        <w:rPr>
          <w:rFonts w:ascii="Times" w:hAnsi="Times"/>
          <w:color w:val="FF0000"/>
          <w:sz w:val="24"/>
          <w:szCs w:val="24"/>
        </w:rPr>
        <w:t xml:space="preserve"> a morphogen, it will not be able to bypass the clone (normally, it would have to signal from cell to cell within the clone), so </w:t>
      </w:r>
      <w:r w:rsidRPr="008529E6">
        <w:rPr>
          <w:rFonts w:ascii="Times" w:hAnsi="Times"/>
          <w:b/>
          <w:color w:val="FF0000"/>
          <w:sz w:val="24"/>
          <w:szCs w:val="24"/>
        </w:rPr>
        <w:t>Dpp target genes will not be activated</w:t>
      </w:r>
      <w:r w:rsidRPr="008718F6">
        <w:rPr>
          <w:rFonts w:ascii="Times" w:hAnsi="Times"/>
          <w:color w:val="FF0000"/>
          <w:sz w:val="24"/>
          <w:szCs w:val="24"/>
        </w:rPr>
        <w:t xml:space="preserve"> on the side of </w:t>
      </w:r>
      <w:r w:rsidR="008529E6">
        <w:rPr>
          <w:rFonts w:ascii="Times" w:hAnsi="Times"/>
          <w:color w:val="FF0000"/>
          <w:sz w:val="24"/>
          <w:szCs w:val="24"/>
        </w:rPr>
        <w:t>the clone opposite the source.</w:t>
      </w:r>
    </w:p>
    <w:p w14:paraId="13AF4FF6" w14:textId="77777777" w:rsidR="008529E6" w:rsidRDefault="008529E6" w:rsidP="007D1FC2">
      <w:pPr>
        <w:rPr>
          <w:rFonts w:ascii="Times" w:hAnsi="Times"/>
          <w:color w:val="FF0000"/>
          <w:sz w:val="24"/>
          <w:szCs w:val="24"/>
        </w:rPr>
      </w:pPr>
    </w:p>
    <w:p w14:paraId="479B3BE7" w14:textId="77777777" w:rsidR="00187DE7" w:rsidRPr="008718F6" w:rsidRDefault="00187DE7" w:rsidP="007D1FC2">
      <w:pPr>
        <w:rPr>
          <w:rFonts w:ascii="Times" w:hAnsi="Times"/>
          <w:color w:val="FF0000"/>
          <w:sz w:val="24"/>
          <w:szCs w:val="24"/>
        </w:rPr>
      </w:pPr>
      <w:r w:rsidRPr="008529E6">
        <w:rPr>
          <w:rFonts w:ascii="Times" w:hAnsi="Times"/>
          <w:b/>
          <w:color w:val="FF0000"/>
          <w:sz w:val="24"/>
          <w:szCs w:val="24"/>
        </w:rPr>
        <w:t>If Dpp is</w:t>
      </w:r>
      <w:r w:rsidRPr="008718F6">
        <w:rPr>
          <w:rFonts w:ascii="Times" w:hAnsi="Times"/>
          <w:color w:val="FF0000"/>
          <w:sz w:val="24"/>
          <w:szCs w:val="24"/>
        </w:rPr>
        <w:t xml:space="preserve"> a morphogen, it can bypass the clone and </w:t>
      </w:r>
      <w:r w:rsidRPr="009C6259">
        <w:rPr>
          <w:rFonts w:ascii="Times" w:hAnsi="Times"/>
          <w:b/>
          <w:color w:val="FF0000"/>
          <w:sz w:val="24"/>
          <w:szCs w:val="24"/>
        </w:rPr>
        <w:t>act directly on the further-away cells to</w:t>
      </w:r>
      <w:r w:rsidRPr="008718F6">
        <w:rPr>
          <w:rFonts w:ascii="Times" w:hAnsi="Times"/>
          <w:color w:val="FF0000"/>
          <w:sz w:val="24"/>
          <w:szCs w:val="24"/>
        </w:rPr>
        <w:t xml:space="preserve"> </w:t>
      </w:r>
      <w:r w:rsidRPr="008529E6">
        <w:rPr>
          <w:rFonts w:ascii="Times" w:hAnsi="Times"/>
          <w:b/>
          <w:color w:val="FF0000"/>
          <w:sz w:val="24"/>
          <w:szCs w:val="24"/>
        </w:rPr>
        <w:t>turn on target genes</w:t>
      </w:r>
      <w:r w:rsidRPr="008718F6">
        <w:rPr>
          <w:rFonts w:ascii="Times" w:hAnsi="Times"/>
          <w:color w:val="FF0000"/>
          <w:sz w:val="24"/>
          <w:szCs w:val="24"/>
        </w:rPr>
        <w:t>.  If it can activate these 3 targets under these circumstances, it is a morphogen.</w:t>
      </w:r>
    </w:p>
    <w:p w14:paraId="2955D4DA" w14:textId="77777777" w:rsidR="007D1FC2" w:rsidRPr="00187DE7" w:rsidRDefault="007D1FC2" w:rsidP="007D1FC2">
      <w:pPr>
        <w:rPr>
          <w:rFonts w:ascii="Times" w:hAnsi="Times"/>
          <w:sz w:val="24"/>
          <w:szCs w:val="24"/>
        </w:rPr>
      </w:pPr>
    </w:p>
    <w:p w14:paraId="5CD3710E" w14:textId="77777777" w:rsidR="007D1FC2" w:rsidRDefault="00580658" w:rsidP="007D1FC2">
      <w:pPr>
        <w:rPr>
          <w:rFonts w:ascii="Times" w:hAnsi="Times"/>
          <w:sz w:val="24"/>
          <w:szCs w:val="24"/>
        </w:rPr>
      </w:pPr>
      <w:r w:rsidRPr="00187DE7">
        <w:rPr>
          <w:rFonts w:ascii="Times" w:hAnsi="Times"/>
          <w:b/>
          <w:sz w:val="24"/>
          <w:szCs w:val="24"/>
        </w:rPr>
        <w:t>1c) (12</w:t>
      </w:r>
      <w:r w:rsidR="007D1FC2" w:rsidRPr="00187DE7">
        <w:rPr>
          <w:rFonts w:ascii="Times" w:hAnsi="Times"/>
          <w:b/>
          <w:sz w:val="24"/>
          <w:szCs w:val="24"/>
        </w:rPr>
        <w:t xml:space="preserve"> points</w:t>
      </w:r>
      <w:proofErr w:type="gramStart"/>
      <w:r w:rsidR="007D1FC2" w:rsidRPr="00187DE7">
        <w:rPr>
          <w:rFonts w:ascii="Times" w:hAnsi="Times"/>
          <w:b/>
          <w:sz w:val="24"/>
          <w:szCs w:val="24"/>
        </w:rPr>
        <w:t>)</w:t>
      </w:r>
      <w:r w:rsidR="007D1FC2" w:rsidRPr="00187DE7">
        <w:rPr>
          <w:rFonts w:ascii="Times" w:hAnsi="Times"/>
          <w:sz w:val="24"/>
          <w:szCs w:val="24"/>
        </w:rPr>
        <w:t xml:space="preserve">  You</w:t>
      </w:r>
      <w:proofErr w:type="gramEnd"/>
      <w:r w:rsidR="007D1FC2" w:rsidRPr="00187DE7">
        <w:rPr>
          <w:rFonts w:ascii="Times" w:hAnsi="Times"/>
          <w:sz w:val="24"/>
          <w:szCs w:val="24"/>
        </w:rPr>
        <w:t xml:space="preserve"> swap the Bicoid binding sites that regulate transcription of </w:t>
      </w:r>
      <w:r w:rsidR="007D1FC2" w:rsidRPr="00187DE7">
        <w:rPr>
          <w:rFonts w:ascii="Times" w:hAnsi="Times"/>
          <w:i/>
          <w:sz w:val="24"/>
          <w:szCs w:val="24"/>
        </w:rPr>
        <w:t>giant</w:t>
      </w:r>
      <w:r w:rsidR="007D1FC2" w:rsidRPr="00187DE7">
        <w:rPr>
          <w:rFonts w:ascii="Times" w:hAnsi="Times"/>
          <w:sz w:val="24"/>
          <w:szCs w:val="24"/>
        </w:rPr>
        <w:t xml:space="preserve"> and </w:t>
      </w:r>
      <w:r w:rsidR="007D1FC2" w:rsidRPr="00187DE7">
        <w:rPr>
          <w:rFonts w:ascii="Times" w:hAnsi="Times"/>
          <w:i/>
          <w:sz w:val="24"/>
          <w:szCs w:val="24"/>
        </w:rPr>
        <w:t>hunchback</w:t>
      </w:r>
      <w:r w:rsidR="007D1FC2" w:rsidRPr="00187DE7">
        <w:rPr>
          <w:rFonts w:ascii="Times" w:hAnsi="Times"/>
          <w:sz w:val="24"/>
          <w:szCs w:val="24"/>
        </w:rPr>
        <w:t xml:space="preserve"> (i.e., you’ve modified the endogenous genomic loci), without changing the coding sequences of these genes.   Answer the following questions about the consequence for this mutant </w:t>
      </w:r>
      <w:r w:rsidR="007D1FC2" w:rsidRPr="00187DE7">
        <w:rPr>
          <w:rFonts w:ascii="Times" w:hAnsi="Times"/>
          <w:i/>
          <w:sz w:val="24"/>
          <w:szCs w:val="24"/>
        </w:rPr>
        <w:t>Drosophila</w:t>
      </w:r>
      <w:r w:rsidR="007D1FC2" w:rsidRPr="00187DE7">
        <w:rPr>
          <w:rFonts w:ascii="Times" w:hAnsi="Times"/>
          <w:sz w:val="24"/>
          <w:szCs w:val="24"/>
        </w:rPr>
        <w:t xml:space="preserve"> embryo</w:t>
      </w:r>
      <w:r w:rsidR="003E1A97" w:rsidRPr="00187DE7">
        <w:rPr>
          <w:rFonts w:ascii="Times" w:hAnsi="Times"/>
          <w:sz w:val="24"/>
          <w:szCs w:val="24"/>
        </w:rPr>
        <w:t>.  Use the axes here as the questions below indicate.</w:t>
      </w:r>
    </w:p>
    <w:p w14:paraId="36A51954" w14:textId="77777777" w:rsidR="00C933E9" w:rsidRPr="00187DE7" w:rsidRDefault="00C933E9" w:rsidP="007D1FC2">
      <w:pPr>
        <w:rPr>
          <w:rFonts w:ascii="Times" w:hAnsi="Times"/>
          <w:sz w:val="24"/>
          <w:szCs w:val="24"/>
        </w:rPr>
      </w:pPr>
    </w:p>
    <w:p w14:paraId="76C96CED" w14:textId="77777777" w:rsidR="003E1A97" w:rsidRPr="00187DE7" w:rsidRDefault="00C31737" w:rsidP="007D1FC2">
      <w:pPr>
        <w:rPr>
          <w:rFonts w:ascii="Times" w:hAnsi="Times"/>
          <w:sz w:val="24"/>
          <w:szCs w:val="24"/>
        </w:rPr>
      </w:pPr>
      <w:r>
        <w:rPr>
          <w:rFonts w:ascii="Times" w:hAnsi="Times"/>
          <w:noProof/>
          <w:sz w:val="24"/>
          <w:szCs w:val="24"/>
        </w:rPr>
        <w:drawing>
          <wp:inline distT="0" distB="0" distL="0" distR="0" wp14:anchorId="49A342E6" wp14:editId="174A4387">
            <wp:extent cx="4910455" cy="2125345"/>
            <wp:effectExtent l="0" t="0" r="0" b="8255"/>
            <wp:docPr id="1" name="Picture 1" descr="SwtchBcd_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tchBcd_answ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0455" cy="2125345"/>
                    </a:xfrm>
                    <a:prstGeom prst="rect">
                      <a:avLst/>
                    </a:prstGeom>
                    <a:noFill/>
                    <a:ln>
                      <a:noFill/>
                    </a:ln>
                  </pic:spPr>
                </pic:pic>
              </a:graphicData>
            </a:graphic>
          </wp:inline>
        </w:drawing>
      </w:r>
    </w:p>
    <w:p w14:paraId="2864AFE4" w14:textId="77777777" w:rsidR="003E1A97" w:rsidRPr="00187DE7" w:rsidRDefault="003E1A97" w:rsidP="007D1FC2">
      <w:pPr>
        <w:rPr>
          <w:rFonts w:ascii="Times" w:hAnsi="Times"/>
          <w:sz w:val="24"/>
          <w:szCs w:val="24"/>
        </w:rPr>
      </w:pPr>
    </w:p>
    <w:p w14:paraId="39BC97F8" w14:textId="77777777" w:rsidR="00DB6220" w:rsidRPr="00187DE7" w:rsidRDefault="00DB6220" w:rsidP="007D1FC2">
      <w:pPr>
        <w:rPr>
          <w:rFonts w:ascii="Times" w:hAnsi="Times"/>
          <w:sz w:val="24"/>
          <w:szCs w:val="24"/>
        </w:rPr>
      </w:pPr>
    </w:p>
    <w:p w14:paraId="131ECC47" w14:textId="77777777" w:rsidR="007D1FC2" w:rsidRDefault="007D1FC2" w:rsidP="007D1FC2">
      <w:pPr>
        <w:rPr>
          <w:rFonts w:ascii="Times" w:hAnsi="Times"/>
          <w:sz w:val="24"/>
          <w:szCs w:val="24"/>
        </w:rPr>
      </w:pPr>
      <w:proofErr w:type="gramStart"/>
      <w:r w:rsidRPr="00187DE7">
        <w:rPr>
          <w:rFonts w:ascii="Times" w:hAnsi="Times"/>
          <w:sz w:val="24"/>
          <w:szCs w:val="24"/>
        </w:rPr>
        <w:lastRenderedPageBreak/>
        <w:t>i)  What</w:t>
      </w:r>
      <w:proofErr w:type="gramEnd"/>
      <w:r w:rsidRPr="00187DE7">
        <w:rPr>
          <w:rFonts w:ascii="Times" w:hAnsi="Times"/>
          <w:sz w:val="24"/>
          <w:szCs w:val="24"/>
        </w:rPr>
        <w:t xml:space="preserve"> will the expression patterns of Giant and Hunchback be?  Draw and label curves representing protein concentration from Anterior to Posterior on the axes </w:t>
      </w:r>
      <w:r w:rsidR="003E1A97" w:rsidRPr="00187DE7">
        <w:rPr>
          <w:rFonts w:ascii="Times" w:hAnsi="Times"/>
          <w:sz w:val="24"/>
          <w:szCs w:val="24"/>
        </w:rPr>
        <w:t>above</w:t>
      </w:r>
      <w:r w:rsidRPr="00187DE7">
        <w:rPr>
          <w:rFonts w:ascii="Times" w:hAnsi="Times"/>
          <w:sz w:val="24"/>
          <w:szCs w:val="24"/>
        </w:rPr>
        <w:t>.  Explain why you dre</w:t>
      </w:r>
      <w:r w:rsidR="003E1A97" w:rsidRPr="00187DE7">
        <w:rPr>
          <w:rFonts w:ascii="Times" w:hAnsi="Times"/>
          <w:sz w:val="24"/>
          <w:szCs w:val="24"/>
        </w:rPr>
        <w:t>w the curves where you did here</w:t>
      </w:r>
      <w:r w:rsidRPr="00187DE7">
        <w:rPr>
          <w:rFonts w:ascii="Times" w:hAnsi="Times"/>
          <w:sz w:val="24"/>
          <w:szCs w:val="24"/>
        </w:rPr>
        <w:t>.</w:t>
      </w:r>
    </w:p>
    <w:p w14:paraId="1F8F88B3" w14:textId="77777777" w:rsidR="00866CE6" w:rsidRDefault="00866CE6" w:rsidP="007D1FC2">
      <w:pPr>
        <w:rPr>
          <w:rFonts w:ascii="Times" w:hAnsi="Times"/>
          <w:sz w:val="24"/>
          <w:szCs w:val="24"/>
        </w:rPr>
      </w:pPr>
    </w:p>
    <w:p w14:paraId="607C0AC0" w14:textId="77777777" w:rsidR="00866CE6" w:rsidRPr="008718F6" w:rsidRDefault="00866CE6" w:rsidP="007D1FC2">
      <w:pPr>
        <w:rPr>
          <w:rFonts w:ascii="Times" w:hAnsi="Times"/>
          <w:color w:val="FF0000"/>
          <w:sz w:val="24"/>
          <w:szCs w:val="24"/>
        </w:rPr>
      </w:pPr>
      <w:r w:rsidRPr="008718F6">
        <w:rPr>
          <w:rFonts w:ascii="Times" w:hAnsi="Times"/>
          <w:color w:val="FF0000"/>
          <w:sz w:val="24"/>
          <w:szCs w:val="24"/>
        </w:rPr>
        <w:t xml:space="preserve">The relevant regulatory regions of </w:t>
      </w:r>
      <w:r w:rsidRPr="008718F6">
        <w:rPr>
          <w:rFonts w:ascii="Times" w:hAnsi="Times"/>
          <w:i/>
          <w:color w:val="FF0000"/>
          <w:sz w:val="24"/>
          <w:szCs w:val="24"/>
        </w:rPr>
        <w:t>giant</w:t>
      </w:r>
      <w:r w:rsidRPr="008718F6">
        <w:rPr>
          <w:rFonts w:ascii="Times" w:hAnsi="Times"/>
          <w:color w:val="FF0000"/>
          <w:sz w:val="24"/>
          <w:szCs w:val="24"/>
        </w:rPr>
        <w:t xml:space="preserve"> and </w:t>
      </w:r>
      <w:r w:rsidRPr="008718F6">
        <w:rPr>
          <w:rFonts w:ascii="Times" w:hAnsi="Times"/>
          <w:i/>
          <w:color w:val="FF0000"/>
          <w:sz w:val="24"/>
          <w:szCs w:val="24"/>
        </w:rPr>
        <w:t>hunchback</w:t>
      </w:r>
      <w:r w:rsidRPr="008718F6">
        <w:rPr>
          <w:rFonts w:ascii="Times" w:hAnsi="Times"/>
          <w:color w:val="FF0000"/>
          <w:sz w:val="24"/>
          <w:szCs w:val="24"/>
        </w:rPr>
        <w:t xml:space="preserve"> have been switched here (although the protein coding sequences have not been altered)</w:t>
      </w:r>
      <w:r w:rsidR="009C6259">
        <w:rPr>
          <w:rFonts w:ascii="Times" w:hAnsi="Times"/>
          <w:color w:val="FF0000"/>
          <w:sz w:val="24"/>
          <w:szCs w:val="24"/>
        </w:rPr>
        <w:t xml:space="preserve">, so their </w:t>
      </w:r>
      <w:r w:rsidR="009C6259" w:rsidRPr="009C6259">
        <w:rPr>
          <w:rFonts w:ascii="Times" w:hAnsi="Times"/>
          <w:b/>
          <w:color w:val="FF0000"/>
          <w:sz w:val="24"/>
          <w:szCs w:val="24"/>
        </w:rPr>
        <w:t>expression patterns will also be switched</w:t>
      </w:r>
      <w:r w:rsidRPr="008718F6">
        <w:rPr>
          <w:rFonts w:ascii="Times" w:hAnsi="Times"/>
          <w:color w:val="FF0000"/>
          <w:sz w:val="24"/>
          <w:szCs w:val="24"/>
        </w:rPr>
        <w:t>.  Giant will be expressed in the normal Hunchback pattern due to its new, high-affinity Bicoid binding sites.</w:t>
      </w:r>
      <w:r w:rsidR="00430416" w:rsidRPr="008718F6">
        <w:rPr>
          <w:rFonts w:ascii="Times" w:hAnsi="Times"/>
          <w:color w:val="FF0000"/>
          <w:sz w:val="24"/>
          <w:szCs w:val="24"/>
        </w:rPr>
        <w:t xml:space="preserve">  Conversely, Hunchback is expressed where Giant would normally be, since it now has low-affinity sites and can only be activated by high concentrations of Bicoid.</w:t>
      </w:r>
    </w:p>
    <w:p w14:paraId="11B54BC8" w14:textId="77777777" w:rsidR="003E1A97" w:rsidRPr="00187DE7" w:rsidRDefault="003E1A97" w:rsidP="007D1FC2">
      <w:pPr>
        <w:rPr>
          <w:rFonts w:ascii="Times" w:hAnsi="Times"/>
          <w:sz w:val="24"/>
          <w:szCs w:val="24"/>
        </w:rPr>
      </w:pPr>
    </w:p>
    <w:p w14:paraId="7328FDF0" w14:textId="77777777" w:rsidR="007D1FC2" w:rsidRPr="00187DE7" w:rsidRDefault="007D1FC2" w:rsidP="007D1FC2">
      <w:pPr>
        <w:rPr>
          <w:rFonts w:ascii="Times" w:hAnsi="Times"/>
          <w:sz w:val="24"/>
          <w:szCs w:val="24"/>
        </w:rPr>
      </w:pPr>
      <w:r w:rsidRPr="00187DE7">
        <w:rPr>
          <w:rFonts w:ascii="Times" w:hAnsi="Times"/>
          <w:sz w:val="24"/>
          <w:szCs w:val="24"/>
        </w:rPr>
        <w:t>ii</w:t>
      </w:r>
      <w:proofErr w:type="gramStart"/>
      <w:r w:rsidRPr="00187DE7">
        <w:rPr>
          <w:rFonts w:ascii="Times" w:hAnsi="Times"/>
          <w:sz w:val="24"/>
          <w:szCs w:val="24"/>
        </w:rPr>
        <w:t>)  What</w:t>
      </w:r>
      <w:proofErr w:type="gramEnd"/>
      <w:r w:rsidRPr="00187DE7">
        <w:rPr>
          <w:rFonts w:ascii="Times" w:hAnsi="Times"/>
          <w:sz w:val="24"/>
          <w:szCs w:val="24"/>
        </w:rPr>
        <w:t xml:space="preserve"> will the expression patterns of Kruppel and Knirps be?  Draw and label curves representing protein concentration from Anterior to Posterior on the axes </w:t>
      </w:r>
      <w:r w:rsidR="003E1A97" w:rsidRPr="00187DE7">
        <w:rPr>
          <w:rFonts w:ascii="Times" w:hAnsi="Times"/>
          <w:sz w:val="24"/>
          <w:szCs w:val="24"/>
        </w:rPr>
        <w:t>above</w:t>
      </w:r>
      <w:r w:rsidRPr="00187DE7">
        <w:rPr>
          <w:rFonts w:ascii="Times" w:hAnsi="Times"/>
          <w:sz w:val="24"/>
          <w:szCs w:val="24"/>
        </w:rPr>
        <w:t>.  Explain why you dre</w:t>
      </w:r>
      <w:r w:rsidR="003E1A97" w:rsidRPr="00187DE7">
        <w:rPr>
          <w:rFonts w:ascii="Times" w:hAnsi="Times"/>
          <w:sz w:val="24"/>
          <w:szCs w:val="24"/>
        </w:rPr>
        <w:t>w the curves where you did here</w:t>
      </w:r>
      <w:r w:rsidRPr="00187DE7">
        <w:rPr>
          <w:rFonts w:ascii="Times" w:hAnsi="Times"/>
          <w:sz w:val="24"/>
          <w:szCs w:val="24"/>
        </w:rPr>
        <w:t>.</w:t>
      </w:r>
    </w:p>
    <w:p w14:paraId="06A2C891" w14:textId="77777777" w:rsidR="007D1FC2" w:rsidRPr="00187DE7" w:rsidRDefault="007D1FC2" w:rsidP="007D1FC2">
      <w:pPr>
        <w:pStyle w:val="ListParagraph"/>
        <w:ind w:left="1080"/>
        <w:rPr>
          <w:rFonts w:ascii="Times" w:hAnsi="Times"/>
        </w:rPr>
      </w:pPr>
    </w:p>
    <w:p w14:paraId="2DF51734" w14:textId="77777777" w:rsidR="007D1FC2" w:rsidRPr="008718F6" w:rsidRDefault="00430416" w:rsidP="007D1FC2">
      <w:pPr>
        <w:rPr>
          <w:rFonts w:ascii="Times" w:hAnsi="Times"/>
          <w:color w:val="FF0000"/>
          <w:sz w:val="24"/>
          <w:szCs w:val="24"/>
        </w:rPr>
      </w:pPr>
      <w:r w:rsidRPr="008718F6">
        <w:rPr>
          <w:rFonts w:ascii="Times" w:hAnsi="Times"/>
          <w:color w:val="FF0000"/>
          <w:sz w:val="24"/>
          <w:szCs w:val="24"/>
        </w:rPr>
        <w:t xml:space="preserve">Giant and Hunchback proteins are normal, so they have their normal effects.  As a result, the </w:t>
      </w:r>
      <w:r w:rsidRPr="009C6259">
        <w:rPr>
          <w:rFonts w:ascii="Times" w:hAnsi="Times"/>
          <w:b/>
          <w:color w:val="FF0000"/>
          <w:sz w:val="24"/>
          <w:szCs w:val="24"/>
        </w:rPr>
        <w:t>Kruppel and Knirps expression patterns also get switched</w:t>
      </w:r>
      <w:r w:rsidRPr="008718F6">
        <w:rPr>
          <w:rFonts w:ascii="Times" w:hAnsi="Times"/>
          <w:color w:val="FF0000"/>
          <w:sz w:val="24"/>
          <w:szCs w:val="24"/>
        </w:rPr>
        <w:t>!</w:t>
      </w:r>
    </w:p>
    <w:p w14:paraId="2E87E608" w14:textId="77777777" w:rsidR="007D1FC2" w:rsidRPr="00187DE7" w:rsidRDefault="007D1FC2" w:rsidP="007D1FC2">
      <w:pPr>
        <w:rPr>
          <w:rFonts w:ascii="Times" w:hAnsi="Times"/>
          <w:sz w:val="24"/>
          <w:szCs w:val="24"/>
        </w:rPr>
      </w:pPr>
    </w:p>
    <w:p w14:paraId="2E9086F7" w14:textId="77777777" w:rsidR="007D1FC2" w:rsidRPr="00187DE7" w:rsidRDefault="007D1FC2" w:rsidP="007D1FC2">
      <w:pPr>
        <w:rPr>
          <w:rFonts w:ascii="Times" w:hAnsi="Times"/>
          <w:sz w:val="24"/>
          <w:szCs w:val="24"/>
        </w:rPr>
      </w:pPr>
      <w:r w:rsidRPr="00187DE7">
        <w:rPr>
          <w:rFonts w:ascii="Times" w:hAnsi="Times"/>
          <w:sz w:val="24"/>
          <w:szCs w:val="24"/>
        </w:rPr>
        <w:t>iii</w:t>
      </w:r>
      <w:proofErr w:type="gramStart"/>
      <w:r w:rsidRPr="00187DE7">
        <w:rPr>
          <w:rFonts w:ascii="Times" w:hAnsi="Times"/>
          <w:sz w:val="24"/>
          <w:szCs w:val="24"/>
        </w:rPr>
        <w:t>)  What</w:t>
      </w:r>
      <w:proofErr w:type="gramEnd"/>
      <w:r w:rsidRPr="00187DE7">
        <w:rPr>
          <w:rFonts w:ascii="Times" w:hAnsi="Times"/>
          <w:sz w:val="24"/>
          <w:szCs w:val="24"/>
        </w:rPr>
        <w:t xml:space="preserve"> will the expression pattern be of a reporter gene (</w:t>
      </w:r>
      <w:r w:rsidRPr="00187DE7">
        <w:rPr>
          <w:rFonts w:ascii="Times" w:hAnsi="Times"/>
          <w:i/>
          <w:sz w:val="24"/>
          <w:szCs w:val="24"/>
        </w:rPr>
        <w:t>lacZ</w:t>
      </w:r>
      <w:r w:rsidRPr="00187DE7">
        <w:rPr>
          <w:rFonts w:ascii="Times" w:hAnsi="Times"/>
          <w:sz w:val="24"/>
          <w:szCs w:val="24"/>
        </w:rPr>
        <w:t xml:space="preserve">, in this case) driven by the </w:t>
      </w:r>
      <w:r w:rsidRPr="00187DE7">
        <w:rPr>
          <w:rFonts w:ascii="Times" w:hAnsi="Times"/>
          <w:i/>
          <w:sz w:val="24"/>
          <w:szCs w:val="24"/>
        </w:rPr>
        <w:t xml:space="preserve">even </w:t>
      </w:r>
      <w:r w:rsidR="0062552F" w:rsidRPr="00187DE7">
        <w:rPr>
          <w:rFonts w:ascii="Times" w:hAnsi="Times"/>
          <w:i/>
          <w:sz w:val="24"/>
          <w:szCs w:val="24"/>
        </w:rPr>
        <w:t>skipped</w:t>
      </w:r>
      <w:r w:rsidRPr="00187DE7">
        <w:rPr>
          <w:rFonts w:ascii="Times" w:hAnsi="Times"/>
          <w:sz w:val="24"/>
          <w:szCs w:val="24"/>
        </w:rPr>
        <w:t xml:space="preserve"> </w:t>
      </w:r>
      <w:r w:rsidRPr="00187DE7">
        <w:rPr>
          <w:rFonts w:ascii="Times" w:hAnsi="Times"/>
          <w:b/>
          <w:sz w:val="24"/>
          <w:szCs w:val="24"/>
        </w:rPr>
        <w:t>stripe 2</w:t>
      </w:r>
      <w:r w:rsidRPr="00187DE7">
        <w:rPr>
          <w:rFonts w:ascii="Times" w:hAnsi="Times"/>
          <w:sz w:val="24"/>
          <w:szCs w:val="24"/>
        </w:rPr>
        <w:t xml:space="preserve"> enhancer (</w:t>
      </w:r>
      <w:r w:rsidRPr="00187DE7">
        <w:rPr>
          <w:rFonts w:ascii="Times" w:hAnsi="Times"/>
          <w:b/>
          <w:i/>
          <w:sz w:val="24"/>
          <w:szCs w:val="24"/>
        </w:rPr>
        <w:t>eve</w:t>
      </w:r>
      <w:r w:rsidRPr="00187DE7">
        <w:rPr>
          <w:rFonts w:ascii="Times" w:hAnsi="Times"/>
          <w:b/>
          <w:sz w:val="24"/>
          <w:szCs w:val="24"/>
        </w:rPr>
        <w:t xml:space="preserve"> 2</w:t>
      </w:r>
      <w:r w:rsidRPr="00187DE7">
        <w:rPr>
          <w:rFonts w:ascii="Times" w:hAnsi="Times"/>
          <w:sz w:val="24"/>
          <w:szCs w:val="24"/>
        </w:rPr>
        <w:t xml:space="preserve">) be?  As usual, this enhancer is activated by Bicoid and Hunchback, and repressed by Giant and Kruppel.  </w:t>
      </w:r>
      <w:r w:rsidRPr="00187DE7">
        <w:rPr>
          <w:rFonts w:ascii="Times" w:hAnsi="Times"/>
          <w:sz w:val="24"/>
          <w:szCs w:val="24"/>
          <w:u w:val="single"/>
        </w:rPr>
        <w:t>Shade in</w:t>
      </w:r>
      <w:r w:rsidRPr="00187DE7">
        <w:rPr>
          <w:rFonts w:ascii="Times" w:hAnsi="Times"/>
          <w:sz w:val="24"/>
          <w:szCs w:val="24"/>
        </w:rPr>
        <w:t xml:space="preserve"> the b</w:t>
      </w:r>
      <w:r w:rsidR="003E1A97" w:rsidRPr="00187DE7">
        <w:rPr>
          <w:rFonts w:ascii="Times" w:hAnsi="Times"/>
          <w:sz w:val="24"/>
          <w:szCs w:val="24"/>
        </w:rPr>
        <w:t>ar above the axes labeled “eve2</w:t>
      </w:r>
      <w:proofErr w:type="gramStart"/>
      <w:r w:rsidR="003E1A97" w:rsidRPr="00187DE7">
        <w:rPr>
          <w:rFonts w:ascii="Times" w:hAnsi="Times"/>
          <w:sz w:val="24"/>
          <w:szCs w:val="24"/>
        </w:rPr>
        <w:t>::</w:t>
      </w:r>
      <w:proofErr w:type="gramEnd"/>
      <w:r w:rsidR="003E1A97" w:rsidRPr="00187DE7">
        <w:rPr>
          <w:rFonts w:ascii="Times" w:hAnsi="Times"/>
          <w:sz w:val="24"/>
          <w:szCs w:val="24"/>
        </w:rPr>
        <w:t>lacZ</w:t>
      </w:r>
      <w:r w:rsidRPr="00187DE7">
        <w:rPr>
          <w:rFonts w:ascii="Times" w:hAnsi="Times"/>
          <w:sz w:val="24"/>
          <w:szCs w:val="24"/>
        </w:rPr>
        <w:t xml:space="preserve">” wherever </w:t>
      </w:r>
      <w:r w:rsidRPr="00187DE7">
        <w:rPr>
          <w:rFonts w:ascii="Times" w:hAnsi="Times"/>
          <w:i/>
          <w:sz w:val="24"/>
          <w:szCs w:val="24"/>
        </w:rPr>
        <w:t>lacZ</w:t>
      </w:r>
      <w:r w:rsidRPr="00187DE7">
        <w:rPr>
          <w:rFonts w:ascii="Times" w:hAnsi="Times"/>
          <w:sz w:val="24"/>
          <w:szCs w:val="24"/>
        </w:rPr>
        <w:t xml:space="preserve"> will be expressed.  If lacZ will not be expressed, </w:t>
      </w:r>
      <w:proofErr w:type="gramStart"/>
      <w:r w:rsidRPr="00187DE7">
        <w:rPr>
          <w:rFonts w:ascii="Times" w:hAnsi="Times"/>
          <w:sz w:val="24"/>
          <w:szCs w:val="24"/>
        </w:rPr>
        <w:t>write</w:t>
      </w:r>
      <w:proofErr w:type="gramEnd"/>
      <w:r w:rsidRPr="00187DE7">
        <w:rPr>
          <w:rFonts w:ascii="Times" w:hAnsi="Times"/>
          <w:sz w:val="24"/>
          <w:szCs w:val="24"/>
        </w:rPr>
        <w:t xml:space="preserve"> “not expressed” below.  Either way, </w:t>
      </w:r>
      <w:proofErr w:type="gramStart"/>
      <w:r w:rsidRPr="00187DE7">
        <w:rPr>
          <w:rFonts w:ascii="Times" w:hAnsi="Times"/>
          <w:sz w:val="24"/>
          <w:szCs w:val="24"/>
        </w:rPr>
        <w:t>explain</w:t>
      </w:r>
      <w:proofErr w:type="gramEnd"/>
      <w:r w:rsidRPr="00187DE7">
        <w:rPr>
          <w:rFonts w:ascii="Times" w:hAnsi="Times"/>
          <w:sz w:val="24"/>
          <w:szCs w:val="24"/>
        </w:rPr>
        <w:t xml:space="preserve"> your answer here.</w:t>
      </w:r>
    </w:p>
    <w:p w14:paraId="79968533" w14:textId="77777777" w:rsidR="00713EC7" w:rsidRPr="00187DE7" w:rsidRDefault="00713EC7" w:rsidP="004716BA">
      <w:pPr>
        <w:rPr>
          <w:rFonts w:ascii="Times" w:hAnsi="Times"/>
          <w:sz w:val="24"/>
          <w:szCs w:val="24"/>
        </w:rPr>
      </w:pPr>
    </w:p>
    <w:p w14:paraId="1E80DCB5" w14:textId="77777777" w:rsidR="00713EC7" w:rsidRPr="008718F6" w:rsidRDefault="001510DA" w:rsidP="004716BA">
      <w:pPr>
        <w:rPr>
          <w:rFonts w:ascii="Times" w:hAnsi="Times"/>
          <w:color w:val="FF0000"/>
          <w:sz w:val="24"/>
          <w:szCs w:val="24"/>
        </w:rPr>
      </w:pPr>
      <w:r w:rsidRPr="009C6259">
        <w:rPr>
          <w:rFonts w:ascii="Times" w:hAnsi="Times"/>
          <w:b/>
          <w:color w:val="FF0000"/>
          <w:sz w:val="24"/>
          <w:szCs w:val="24"/>
        </w:rPr>
        <w:t>Not expressed</w:t>
      </w:r>
      <w:r w:rsidRPr="008718F6">
        <w:rPr>
          <w:rFonts w:ascii="Times" w:hAnsi="Times"/>
          <w:color w:val="FF0000"/>
          <w:sz w:val="24"/>
          <w:szCs w:val="24"/>
        </w:rPr>
        <w:t>.</w:t>
      </w:r>
    </w:p>
    <w:p w14:paraId="509FC3E0" w14:textId="77777777" w:rsidR="001510DA" w:rsidRPr="008718F6" w:rsidRDefault="001510DA" w:rsidP="004716BA">
      <w:pPr>
        <w:rPr>
          <w:rFonts w:ascii="Times" w:hAnsi="Times"/>
          <w:color w:val="FF0000"/>
          <w:sz w:val="24"/>
          <w:szCs w:val="24"/>
        </w:rPr>
      </w:pPr>
    </w:p>
    <w:p w14:paraId="1C2A4417" w14:textId="77777777" w:rsidR="001510DA" w:rsidRPr="008718F6" w:rsidRDefault="001510DA" w:rsidP="004716BA">
      <w:pPr>
        <w:rPr>
          <w:rFonts w:ascii="Times" w:hAnsi="Times"/>
          <w:color w:val="FF0000"/>
          <w:sz w:val="24"/>
          <w:szCs w:val="24"/>
        </w:rPr>
      </w:pPr>
      <w:r w:rsidRPr="008718F6">
        <w:rPr>
          <w:rFonts w:ascii="Times" w:hAnsi="Times"/>
          <w:color w:val="FF0000"/>
          <w:sz w:val="24"/>
          <w:szCs w:val="24"/>
        </w:rPr>
        <w:t xml:space="preserve">Bicoid and Hunchback could activate this reporter gene by binding this enhancer if Giant were ever absent.  However, in our mutant, </w:t>
      </w:r>
      <w:r w:rsidRPr="009C6259">
        <w:rPr>
          <w:rFonts w:ascii="Times" w:hAnsi="Times"/>
          <w:b/>
          <w:color w:val="FF0000"/>
          <w:sz w:val="24"/>
          <w:szCs w:val="24"/>
        </w:rPr>
        <w:t xml:space="preserve">there is no region where Bicoid and Hunchback </w:t>
      </w:r>
      <w:proofErr w:type="gramStart"/>
      <w:r w:rsidRPr="009C6259">
        <w:rPr>
          <w:rFonts w:ascii="Times" w:hAnsi="Times"/>
          <w:b/>
          <w:color w:val="FF0000"/>
          <w:sz w:val="24"/>
          <w:szCs w:val="24"/>
        </w:rPr>
        <w:t>are</w:t>
      </w:r>
      <w:proofErr w:type="gramEnd"/>
      <w:r w:rsidRPr="009C6259">
        <w:rPr>
          <w:rFonts w:ascii="Times" w:hAnsi="Times"/>
          <w:b/>
          <w:color w:val="FF0000"/>
          <w:sz w:val="24"/>
          <w:szCs w:val="24"/>
        </w:rPr>
        <w:t xml:space="preserve"> present that is free of Giant</w:t>
      </w:r>
      <w:r w:rsidRPr="008718F6">
        <w:rPr>
          <w:rFonts w:ascii="Times" w:hAnsi="Times"/>
          <w:color w:val="FF0000"/>
          <w:sz w:val="24"/>
          <w:szCs w:val="24"/>
        </w:rPr>
        <w:t>!  Giant engages is short-range repression to prevent activation by Bicoid and Hunchback, so this construct never gets expressed.</w:t>
      </w:r>
    </w:p>
    <w:p w14:paraId="1C82E66C" w14:textId="77777777" w:rsidR="00713EC7" w:rsidRPr="00187DE7" w:rsidRDefault="00713EC7" w:rsidP="004716BA">
      <w:pPr>
        <w:rPr>
          <w:rFonts w:ascii="Times" w:hAnsi="Times"/>
          <w:sz w:val="24"/>
          <w:szCs w:val="24"/>
        </w:rPr>
      </w:pPr>
    </w:p>
    <w:p w14:paraId="64CE7C52" w14:textId="77777777" w:rsidR="00713EC7" w:rsidRPr="00187DE7" w:rsidRDefault="00713EC7" w:rsidP="00713EC7">
      <w:pPr>
        <w:rPr>
          <w:rFonts w:ascii="Times" w:hAnsi="Times"/>
          <w:sz w:val="24"/>
          <w:szCs w:val="24"/>
        </w:rPr>
      </w:pPr>
      <w:r w:rsidRPr="00187DE7">
        <w:rPr>
          <w:rFonts w:ascii="Times" w:hAnsi="Times"/>
          <w:sz w:val="24"/>
          <w:szCs w:val="24"/>
        </w:rPr>
        <w:t>iv</w:t>
      </w:r>
      <w:proofErr w:type="gramStart"/>
      <w:r w:rsidRPr="00187DE7">
        <w:rPr>
          <w:rFonts w:ascii="Times" w:hAnsi="Times"/>
          <w:sz w:val="24"/>
          <w:szCs w:val="24"/>
        </w:rPr>
        <w:t>)  What</w:t>
      </w:r>
      <w:proofErr w:type="gramEnd"/>
      <w:r w:rsidRPr="00187DE7">
        <w:rPr>
          <w:rFonts w:ascii="Times" w:hAnsi="Times"/>
          <w:sz w:val="24"/>
          <w:szCs w:val="24"/>
        </w:rPr>
        <w:t xml:space="preserve"> will the expression pattern of a reporter gene (GFP, in this case) driven by the </w:t>
      </w:r>
      <w:r w:rsidRPr="00187DE7">
        <w:rPr>
          <w:rFonts w:ascii="Times" w:hAnsi="Times"/>
          <w:b/>
          <w:sz w:val="24"/>
          <w:szCs w:val="24"/>
        </w:rPr>
        <w:t>eve 3</w:t>
      </w:r>
      <w:r w:rsidRPr="00187DE7">
        <w:rPr>
          <w:rFonts w:ascii="Times" w:hAnsi="Times"/>
          <w:sz w:val="24"/>
          <w:szCs w:val="24"/>
        </w:rPr>
        <w:t xml:space="preserve"> enhancer be?  As usual, this enhancer is activated by DSTAT and repressed by Hunchback and Knirps.  </w:t>
      </w:r>
      <w:r w:rsidRPr="00187DE7">
        <w:rPr>
          <w:rFonts w:ascii="Times" w:hAnsi="Times"/>
          <w:sz w:val="24"/>
          <w:szCs w:val="24"/>
          <w:u w:val="single"/>
        </w:rPr>
        <w:t>Shade in</w:t>
      </w:r>
      <w:r w:rsidRPr="00187DE7">
        <w:rPr>
          <w:rFonts w:ascii="Times" w:hAnsi="Times"/>
          <w:sz w:val="24"/>
          <w:szCs w:val="24"/>
        </w:rPr>
        <w:t xml:space="preserve"> the b</w:t>
      </w:r>
      <w:r w:rsidR="00AE5A36" w:rsidRPr="00187DE7">
        <w:rPr>
          <w:rFonts w:ascii="Times" w:hAnsi="Times"/>
          <w:sz w:val="24"/>
          <w:szCs w:val="24"/>
        </w:rPr>
        <w:t>ar above the graph labeled “eve</w:t>
      </w:r>
      <w:r w:rsidRPr="00187DE7">
        <w:rPr>
          <w:rFonts w:ascii="Times" w:hAnsi="Times"/>
          <w:sz w:val="24"/>
          <w:szCs w:val="24"/>
        </w:rPr>
        <w:t>3</w:t>
      </w:r>
      <w:proofErr w:type="gramStart"/>
      <w:r w:rsidR="00AE5A36" w:rsidRPr="00187DE7">
        <w:rPr>
          <w:rFonts w:ascii="Times" w:hAnsi="Times"/>
          <w:sz w:val="24"/>
          <w:szCs w:val="24"/>
        </w:rPr>
        <w:t>::</w:t>
      </w:r>
      <w:proofErr w:type="gramEnd"/>
      <w:r w:rsidR="00AE5A36" w:rsidRPr="00187DE7">
        <w:rPr>
          <w:rFonts w:ascii="Times" w:hAnsi="Times"/>
          <w:sz w:val="24"/>
          <w:szCs w:val="24"/>
        </w:rPr>
        <w:t>GFP</w:t>
      </w:r>
      <w:r w:rsidRPr="00187DE7">
        <w:rPr>
          <w:rFonts w:ascii="Times" w:hAnsi="Times"/>
          <w:sz w:val="24"/>
          <w:szCs w:val="24"/>
        </w:rPr>
        <w:t xml:space="preserve">” wherever GFP will be expressed.  If GFP will not be expressed, </w:t>
      </w:r>
      <w:proofErr w:type="gramStart"/>
      <w:r w:rsidRPr="00187DE7">
        <w:rPr>
          <w:rFonts w:ascii="Times" w:hAnsi="Times"/>
          <w:sz w:val="24"/>
          <w:szCs w:val="24"/>
        </w:rPr>
        <w:t>write</w:t>
      </w:r>
      <w:proofErr w:type="gramEnd"/>
      <w:r w:rsidRPr="00187DE7">
        <w:rPr>
          <w:rFonts w:ascii="Times" w:hAnsi="Times"/>
          <w:sz w:val="24"/>
          <w:szCs w:val="24"/>
        </w:rPr>
        <w:t xml:space="preserve"> “not expressed” below.  Either way, </w:t>
      </w:r>
      <w:proofErr w:type="gramStart"/>
      <w:r w:rsidRPr="00187DE7">
        <w:rPr>
          <w:rFonts w:ascii="Times" w:hAnsi="Times"/>
          <w:sz w:val="24"/>
          <w:szCs w:val="24"/>
        </w:rPr>
        <w:t>explain</w:t>
      </w:r>
      <w:proofErr w:type="gramEnd"/>
      <w:r w:rsidRPr="00187DE7">
        <w:rPr>
          <w:rFonts w:ascii="Times" w:hAnsi="Times"/>
          <w:sz w:val="24"/>
          <w:szCs w:val="24"/>
        </w:rPr>
        <w:t xml:space="preserve"> your answer here.</w:t>
      </w:r>
    </w:p>
    <w:p w14:paraId="608453BE" w14:textId="77777777" w:rsidR="00580658" w:rsidRPr="00187DE7" w:rsidRDefault="00580658" w:rsidP="00713EC7">
      <w:pPr>
        <w:rPr>
          <w:rFonts w:ascii="Times" w:hAnsi="Times"/>
          <w:sz w:val="24"/>
          <w:szCs w:val="24"/>
        </w:rPr>
      </w:pPr>
    </w:p>
    <w:p w14:paraId="4F8D86D3" w14:textId="77777777" w:rsidR="00DB6220" w:rsidRPr="008718F6" w:rsidRDefault="001510DA" w:rsidP="00713EC7">
      <w:pPr>
        <w:rPr>
          <w:rFonts w:ascii="Times" w:hAnsi="Times"/>
          <w:color w:val="FF0000"/>
          <w:sz w:val="24"/>
          <w:szCs w:val="24"/>
        </w:rPr>
      </w:pPr>
      <w:r w:rsidRPr="008718F6">
        <w:rPr>
          <w:rFonts w:ascii="Times" w:hAnsi="Times"/>
          <w:color w:val="FF0000"/>
          <w:sz w:val="24"/>
          <w:szCs w:val="24"/>
        </w:rPr>
        <w:t xml:space="preserve">We know DSTAT as a ubiquitous activator.  </w:t>
      </w:r>
      <w:r w:rsidR="000A07FC" w:rsidRPr="008718F6">
        <w:rPr>
          <w:rFonts w:ascii="Times" w:hAnsi="Times"/>
          <w:color w:val="FF0000"/>
          <w:sz w:val="24"/>
          <w:szCs w:val="24"/>
        </w:rPr>
        <w:t xml:space="preserve"> This construct will thus be </w:t>
      </w:r>
      <w:r w:rsidR="000A07FC" w:rsidRPr="00E07DE2">
        <w:rPr>
          <w:rFonts w:ascii="Times" w:hAnsi="Times"/>
          <w:b/>
          <w:color w:val="FF0000"/>
          <w:sz w:val="24"/>
          <w:szCs w:val="24"/>
        </w:rPr>
        <w:t>activated everywhere Hunchback and Knirps are both absent</w:t>
      </w:r>
      <w:r w:rsidR="000A07FC" w:rsidRPr="008718F6">
        <w:rPr>
          <w:rFonts w:ascii="Times" w:hAnsi="Times"/>
          <w:color w:val="FF0000"/>
          <w:sz w:val="24"/>
          <w:szCs w:val="24"/>
        </w:rPr>
        <w:t>.  So, GFP will get turned on in the indicated regions.</w:t>
      </w:r>
      <w:r w:rsidR="00EC6A6F" w:rsidRPr="008718F6">
        <w:rPr>
          <w:rFonts w:ascii="Times" w:hAnsi="Times"/>
          <w:color w:val="FF0000"/>
          <w:sz w:val="24"/>
          <w:szCs w:val="24"/>
        </w:rPr>
        <w:t xml:space="preserve">  (As usual, we are ignoring the ends of the embryo – no points off for bands drawn (or not drawn) there.)</w:t>
      </w:r>
    </w:p>
    <w:p w14:paraId="037A2E96" w14:textId="77777777" w:rsidR="00580658" w:rsidRPr="00187DE7" w:rsidRDefault="00580658" w:rsidP="00713EC7">
      <w:pPr>
        <w:rPr>
          <w:rFonts w:ascii="Times" w:hAnsi="Times"/>
          <w:sz w:val="24"/>
          <w:szCs w:val="24"/>
        </w:rPr>
      </w:pPr>
    </w:p>
    <w:p w14:paraId="0159F37B" w14:textId="77777777" w:rsidR="00580658" w:rsidRPr="00187DE7" w:rsidRDefault="00580658" w:rsidP="00580658">
      <w:pPr>
        <w:rPr>
          <w:rFonts w:ascii="Times" w:hAnsi="Times"/>
          <w:sz w:val="24"/>
          <w:szCs w:val="24"/>
        </w:rPr>
      </w:pPr>
      <w:r w:rsidRPr="00187DE7">
        <w:rPr>
          <w:rFonts w:ascii="Times" w:hAnsi="Times"/>
          <w:b/>
          <w:sz w:val="24"/>
          <w:szCs w:val="24"/>
        </w:rPr>
        <w:t>1d) (3 points)</w:t>
      </w:r>
      <w:r w:rsidRPr="00187DE7">
        <w:rPr>
          <w:rFonts w:ascii="Times" w:hAnsi="Times"/>
          <w:sz w:val="24"/>
          <w:szCs w:val="24"/>
        </w:rPr>
        <w:t xml:space="preserve"> Name three key transcription factors required for the induction of pluripotent stem cells (iPS cells).  Propose a mechanism for how they might function synergistically to activate gene expression.</w:t>
      </w:r>
    </w:p>
    <w:p w14:paraId="72DE77FE" w14:textId="77777777" w:rsidR="00580658" w:rsidRPr="00187DE7" w:rsidRDefault="00580658" w:rsidP="00713EC7">
      <w:pPr>
        <w:rPr>
          <w:rFonts w:ascii="Times" w:hAnsi="Times"/>
          <w:sz w:val="24"/>
          <w:szCs w:val="24"/>
        </w:rPr>
      </w:pPr>
    </w:p>
    <w:p w14:paraId="5BAE41F6" w14:textId="77777777" w:rsidR="004716BA" w:rsidRPr="00187DE7" w:rsidRDefault="003C62FE" w:rsidP="004716BA">
      <w:pPr>
        <w:rPr>
          <w:rFonts w:ascii="Times" w:hAnsi="Times"/>
          <w:b/>
          <w:sz w:val="24"/>
          <w:szCs w:val="24"/>
        </w:rPr>
      </w:pPr>
      <w:r w:rsidRPr="00E07DE2">
        <w:rPr>
          <w:rFonts w:ascii="Times" w:hAnsi="Times"/>
          <w:b/>
          <w:color w:val="FF0000"/>
          <w:sz w:val="24"/>
          <w:szCs w:val="24"/>
        </w:rPr>
        <w:t>Sox2, Oct4, and Nanog</w:t>
      </w:r>
      <w:r w:rsidRPr="008718F6">
        <w:rPr>
          <w:rFonts w:ascii="Times" w:hAnsi="Times"/>
          <w:color w:val="FF0000"/>
          <w:sz w:val="24"/>
          <w:szCs w:val="24"/>
        </w:rPr>
        <w:t xml:space="preserve"> </w:t>
      </w:r>
      <w:proofErr w:type="gramStart"/>
      <w:r w:rsidRPr="008718F6">
        <w:rPr>
          <w:rFonts w:ascii="Times" w:hAnsi="Times"/>
          <w:color w:val="FF0000"/>
          <w:sz w:val="24"/>
          <w:szCs w:val="24"/>
        </w:rPr>
        <w:t>are</w:t>
      </w:r>
      <w:proofErr w:type="gramEnd"/>
      <w:r w:rsidRPr="008718F6">
        <w:rPr>
          <w:rFonts w:ascii="Times" w:hAnsi="Times"/>
          <w:color w:val="FF0000"/>
          <w:sz w:val="24"/>
          <w:szCs w:val="24"/>
        </w:rPr>
        <w:t xml:space="preserve"> what we learned as the Yamanaka cocktail.  These may bind their respective motifs and </w:t>
      </w:r>
      <w:r w:rsidRPr="00E07DE2">
        <w:rPr>
          <w:rFonts w:ascii="Times" w:hAnsi="Times"/>
          <w:b/>
          <w:color w:val="FF0000"/>
          <w:sz w:val="24"/>
          <w:szCs w:val="24"/>
        </w:rPr>
        <w:t>recruit</w:t>
      </w:r>
      <w:r w:rsidR="00E07DE2">
        <w:rPr>
          <w:rFonts w:ascii="Times" w:hAnsi="Times"/>
          <w:b/>
          <w:color w:val="FF0000"/>
          <w:sz w:val="24"/>
          <w:szCs w:val="24"/>
        </w:rPr>
        <w:t>… any of the following:</w:t>
      </w:r>
      <w:r w:rsidRPr="008718F6">
        <w:rPr>
          <w:rFonts w:ascii="Times" w:hAnsi="Times"/>
          <w:color w:val="FF0000"/>
          <w:sz w:val="24"/>
          <w:szCs w:val="24"/>
        </w:rPr>
        <w:t xml:space="preserve"> CBP (a histone aceyltransferase), Trx/SET (a DNA methylase), or Swi/Snf (a histone-displacing ATPase), all of which make DNA more accessible to RNA polymerase, or recruit MEDIATOR, which directly binds and recruits RNA pol.</w:t>
      </w:r>
      <w:r w:rsidR="00B42071" w:rsidRPr="00187DE7">
        <w:rPr>
          <w:rFonts w:ascii="Times" w:hAnsi="Times"/>
          <w:sz w:val="24"/>
          <w:szCs w:val="24"/>
        </w:rPr>
        <w:br w:type="page"/>
      </w:r>
      <w:r w:rsidR="00FB7730" w:rsidRPr="00187DE7">
        <w:rPr>
          <w:rFonts w:ascii="Times" w:hAnsi="Times"/>
          <w:b/>
          <w:sz w:val="24"/>
          <w:szCs w:val="24"/>
        </w:rPr>
        <w:lastRenderedPageBreak/>
        <w:t>Question 2</w:t>
      </w:r>
      <w:r w:rsidR="00E664F9" w:rsidRPr="00187DE7">
        <w:rPr>
          <w:rFonts w:ascii="Times" w:hAnsi="Times"/>
          <w:b/>
          <w:sz w:val="24"/>
          <w:szCs w:val="24"/>
        </w:rPr>
        <w:t xml:space="preserve"> (19</w:t>
      </w:r>
      <w:r w:rsidR="004716BA" w:rsidRPr="00187DE7">
        <w:rPr>
          <w:rFonts w:ascii="Times" w:hAnsi="Times"/>
          <w:b/>
          <w:sz w:val="24"/>
          <w:szCs w:val="24"/>
        </w:rPr>
        <w:t xml:space="preserve"> points total)</w:t>
      </w:r>
    </w:p>
    <w:p w14:paraId="472554F5" w14:textId="77777777" w:rsidR="004716BA" w:rsidRPr="00187DE7" w:rsidRDefault="00FB7730" w:rsidP="004716BA">
      <w:pPr>
        <w:tabs>
          <w:tab w:val="left" w:pos="4320"/>
        </w:tabs>
        <w:spacing w:line="240" w:lineRule="exact"/>
        <w:rPr>
          <w:rFonts w:ascii="Times" w:hAnsi="Times"/>
          <w:b/>
          <w:i/>
          <w:sz w:val="24"/>
          <w:szCs w:val="24"/>
        </w:rPr>
      </w:pPr>
      <w:r w:rsidRPr="00187DE7">
        <w:rPr>
          <w:rFonts w:ascii="Times" w:hAnsi="Times"/>
          <w:b/>
          <w:sz w:val="24"/>
          <w:szCs w:val="24"/>
        </w:rPr>
        <w:t>2a</w:t>
      </w:r>
      <w:r w:rsidR="004716BA" w:rsidRPr="00187DE7">
        <w:rPr>
          <w:rFonts w:ascii="Times" w:hAnsi="Times"/>
          <w:b/>
          <w:sz w:val="24"/>
          <w:szCs w:val="24"/>
        </w:rPr>
        <w:t>. (6 points)</w:t>
      </w:r>
    </w:p>
    <w:p w14:paraId="7E3905A1" w14:textId="77777777" w:rsidR="004716BA" w:rsidRPr="00187DE7" w:rsidRDefault="004716BA" w:rsidP="004716BA">
      <w:pPr>
        <w:tabs>
          <w:tab w:val="left" w:pos="4320"/>
        </w:tabs>
        <w:spacing w:line="240" w:lineRule="exact"/>
        <w:rPr>
          <w:rFonts w:ascii="Times" w:hAnsi="Times"/>
          <w:sz w:val="24"/>
          <w:szCs w:val="24"/>
        </w:rPr>
      </w:pPr>
      <w:r w:rsidRPr="00187DE7">
        <w:rPr>
          <w:rFonts w:ascii="Times" w:hAnsi="Times"/>
          <w:sz w:val="24"/>
          <w:szCs w:val="24"/>
        </w:rPr>
        <w:t>Below is shown a schematic drawing of a 128-cell mouse blastocyst shortly before it hatches and implants in the wall of the uterus. Into each box, put the appropriate letter or letters from the list to best identify each region. A letter may be used in one box, more than one box, or not used.</w:t>
      </w:r>
    </w:p>
    <w:p w14:paraId="6C99EE64" w14:textId="77777777" w:rsidR="004716BA" w:rsidRPr="00187DE7" w:rsidRDefault="004716BA" w:rsidP="004716BA">
      <w:pPr>
        <w:tabs>
          <w:tab w:val="left" w:pos="4320"/>
        </w:tabs>
        <w:spacing w:line="240" w:lineRule="exact"/>
        <w:rPr>
          <w:rFonts w:ascii="Times" w:hAnsi="Times"/>
          <w:sz w:val="24"/>
          <w:szCs w:val="24"/>
        </w:rPr>
      </w:pPr>
    </w:p>
    <w:p w14:paraId="685B6ABC" w14:textId="77777777" w:rsidR="004716BA" w:rsidRPr="00187DE7" w:rsidRDefault="004716BA" w:rsidP="004716BA">
      <w:pPr>
        <w:ind w:left="630"/>
        <w:rPr>
          <w:rFonts w:ascii="Times" w:hAnsi="Times"/>
          <w:sz w:val="24"/>
          <w:szCs w:val="24"/>
        </w:rPr>
      </w:pPr>
    </w:p>
    <w:p w14:paraId="161AAA9B" w14:textId="77777777" w:rsidR="004716BA" w:rsidRPr="00187DE7" w:rsidRDefault="0095413B" w:rsidP="0095413B">
      <w:pPr>
        <w:jc w:val="both"/>
        <w:rPr>
          <w:rFonts w:ascii="Times" w:hAnsi="Times"/>
          <w:sz w:val="24"/>
          <w:szCs w:val="24"/>
        </w:rPr>
      </w:pPr>
      <w:r>
        <w:rPr>
          <w:rFonts w:ascii="Helvetica" w:hAnsi="Helvetica"/>
        </w:rPr>
        <w:t xml:space="preserve">           </w:t>
      </w:r>
      <w:r w:rsidR="00C31737">
        <w:rPr>
          <w:rFonts w:ascii="Helvetica" w:hAnsi="Helvetica"/>
          <w:noProof/>
        </w:rPr>
        <w:drawing>
          <wp:inline distT="0" distB="0" distL="0" distR="0" wp14:anchorId="170D60F2" wp14:editId="774CE1A7">
            <wp:extent cx="4800600" cy="340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3403600"/>
                    </a:xfrm>
                    <a:prstGeom prst="rect">
                      <a:avLst/>
                    </a:prstGeom>
                    <a:noFill/>
                    <a:ln>
                      <a:noFill/>
                    </a:ln>
                  </pic:spPr>
                </pic:pic>
              </a:graphicData>
            </a:graphic>
          </wp:inline>
        </w:drawing>
      </w:r>
    </w:p>
    <w:p w14:paraId="180FBCE6" w14:textId="77777777" w:rsidR="004716BA" w:rsidRPr="00187DE7" w:rsidRDefault="004716BA" w:rsidP="004716BA">
      <w:pPr>
        <w:ind w:left="1710"/>
        <w:rPr>
          <w:rFonts w:ascii="Times" w:hAnsi="Time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4608"/>
      </w:tblGrid>
      <w:tr w:rsidR="004716BA" w:rsidRPr="00187DE7" w14:paraId="6FC685C4" w14:textId="77777777" w:rsidTr="004716BA">
        <w:tc>
          <w:tcPr>
            <w:tcW w:w="4248" w:type="dxa"/>
            <w:shd w:val="clear" w:color="auto" w:fill="auto"/>
          </w:tcPr>
          <w:p w14:paraId="2ECE8D10" w14:textId="77777777" w:rsidR="004716BA" w:rsidRPr="00187DE7" w:rsidRDefault="004716BA" w:rsidP="004716BA">
            <w:pPr>
              <w:numPr>
                <w:ilvl w:val="0"/>
                <w:numId w:val="5"/>
              </w:numPr>
              <w:tabs>
                <w:tab w:val="clear" w:pos="720"/>
                <w:tab w:val="num" w:pos="540"/>
                <w:tab w:val="left" w:pos="4320"/>
              </w:tabs>
              <w:spacing w:line="240" w:lineRule="exact"/>
              <w:ind w:right="90" w:hanging="540"/>
              <w:rPr>
                <w:rFonts w:ascii="Times" w:hAnsi="Times"/>
                <w:sz w:val="24"/>
                <w:szCs w:val="24"/>
              </w:rPr>
            </w:pPr>
            <w:proofErr w:type="gramStart"/>
            <w:r w:rsidRPr="00187DE7">
              <w:rPr>
                <w:rFonts w:ascii="Times" w:hAnsi="Times"/>
                <w:sz w:val="24"/>
                <w:szCs w:val="24"/>
              </w:rPr>
              <w:t>blastocyst</w:t>
            </w:r>
            <w:proofErr w:type="gramEnd"/>
            <w:r w:rsidRPr="00187DE7">
              <w:rPr>
                <w:rFonts w:ascii="Times" w:hAnsi="Times"/>
                <w:sz w:val="24"/>
                <w:szCs w:val="24"/>
              </w:rPr>
              <w:t xml:space="preserve"> cavity (also called “blastocoel”)</w:t>
            </w:r>
          </w:p>
          <w:p w14:paraId="4506598E" w14:textId="77777777" w:rsidR="004716BA" w:rsidRPr="00187DE7" w:rsidRDefault="004716BA" w:rsidP="004716BA">
            <w:pPr>
              <w:numPr>
                <w:ilvl w:val="0"/>
                <w:numId w:val="5"/>
              </w:numPr>
              <w:tabs>
                <w:tab w:val="clear" w:pos="720"/>
                <w:tab w:val="num" w:pos="540"/>
                <w:tab w:val="left" w:pos="4320"/>
              </w:tabs>
              <w:spacing w:line="240" w:lineRule="exact"/>
              <w:ind w:right="90" w:hanging="540"/>
              <w:rPr>
                <w:rFonts w:ascii="Times" w:hAnsi="Times"/>
                <w:sz w:val="24"/>
                <w:szCs w:val="24"/>
              </w:rPr>
            </w:pPr>
            <w:proofErr w:type="gramStart"/>
            <w:r w:rsidRPr="00187DE7">
              <w:rPr>
                <w:rFonts w:ascii="Times" w:hAnsi="Times"/>
                <w:sz w:val="24"/>
                <w:szCs w:val="24"/>
              </w:rPr>
              <w:t>cells</w:t>
            </w:r>
            <w:proofErr w:type="gramEnd"/>
            <w:r w:rsidRPr="00187DE7">
              <w:rPr>
                <w:rFonts w:ascii="Times" w:hAnsi="Times"/>
                <w:sz w:val="24"/>
                <w:szCs w:val="24"/>
              </w:rPr>
              <w:t xml:space="preserve"> that will later develop into extraembryonic endoderm</w:t>
            </w:r>
          </w:p>
          <w:p w14:paraId="1FA68603" w14:textId="77777777" w:rsidR="004716BA" w:rsidRPr="00187DE7" w:rsidRDefault="004716BA" w:rsidP="004716BA">
            <w:pPr>
              <w:numPr>
                <w:ilvl w:val="0"/>
                <w:numId w:val="5"/>
              </w:numPr>
              <w:tabs>
                <w:tab w:val="clear" w:pos="720"/>
                <w:tab w:val="num" w:pos="540"/>
                <w:tab w:val="left" w:pos="4320"/>
              </w:tabs>
              <w:spacing w:line="240" w:lineRule="exact"/>
              <w:ind w:right="90" w:hanging="540"/>
              <w:rPr>
                <w:rFonts w:ascii="Times" w:hAnsi="Times"/>
                <w:sz w:val="24"/>
                <w:szCs w:val="24"/>
              </w:rPr>
            </w:pPr>
            <w:proofErr w:type="gramStart"/>
            <w:r w:rsidRPr="00187DE7">
              <w:rPr>
                <w:rFonts w:ascii="Times" w:hAnsi="Times"/>
                <w:sz w:val="24"/>
                <w:szCs w:val="24"/>
              </w:rPr>
              <w:t>cells</w:t>
            </w:r>
            <w:proofErr w:type="gramEnd"/>
            <w:r w:rsidRPr="00187DE7">
              <w:rPr>
                <w:rFonts w:ascii="Times" w:hAnsi="Times"/>
                <w:sz w:val="24"/>
                <w:szCs w:val="24"/>
              </w:rPr>
              <w:t xml:space="preserve"> of the mural trophoblast</w:t>
            </w:r>
          </w:p>
          <w:p w14:paraId="526FEA5E" w14:textId="77777777" w:rsidR="004716BA" w:rsidRPr="00187DE7" w:rsidRDefault="004716BA" w:rsidP="004716BA">
            <w:pPr>
              <w:numPr>
                <w:ilvl w:val="0"/>
                <w:numId w:val="5"/>
              </w:numPr>
              <w:tabs>
                <w:tab w:val="clear" w:pos="720"/>
                <w:tab w:val="num" w:pos="540"/>
                <w:tab w:val="left" w:pos="4320"/>
              </w:tabs>
              <w:spacing w:line="240" w:lineRule="exact"/>
              <w:ind w:right="90" w:hanging="540"/>
              <w:rPr>
                <w:rFonts w:ascii="Times" w:hAnsi="Times"/>
                <w:sz w:val="24"/>
                <w:szCs w:val="24"/>
              </w:rPr>
            </w:pPr>
            <w:proofErr w:type="gramStart"/>
            <w:r w:rsidRPr="00187DE7">
              <w:rPr>
                <w:rFonts w:ascii="Times" w:hAnsi="Times"/>
                <w:sz w:val="24"/>
                <w:szCs w:val="24"/>
              </w:rPr>
              <w:t>cells</w:t>
            </w:r>
            <w:proofErr w:type="gramEnd"/>
            <w:r w:rsidRPr="00187DE7">
              <w:rPr>
                <w:rFonts w:ascii="Times" w:hAnsi="Times"/>
                <w:sz w:val="24"/>
                <w:szCs w:val="24"/>
              </w:rPr>
              <w:t xml:space="preserve"> of the polar trophoblast</w:t>
            </w:r>
          </w:p>
          <w:p w14:paraId="2A7F0AB7" w14:textId="77777777" w:rsidR="004716BA" w:rsidRPr="00187DE7" w:rsidRDefault="004716BA" w:rsidP="004716BA">
            <w:pPr>
              <w:numPr>
                <w:ilvl w:val="0"/>
                <w:numId w:val="5"/>
              </w:numPr>
              <w:tabs>
                <w:tab w:val="clear" w:pos="720"/>
                <w:tab w:val="num" w:pos="540"/>
                <w:tab w:val="left" w:pos="4320"/>
              </w:tabs>
              <w:spacing w:line="240" w:lineRule="exact"/>
              <w:ind w:right="90" w:hanging="540"/>
              <w:rPr>
                <w:rFonts w:ascii="Times" w:hAnsi="Times"/>
                <w:sz w:val="24"/>
                <w:szCs w:val="24"/>
              </w:rPr>
            </w:pPr>
            <w:proofErr w:type="gramStart"/>
            <w:r w:rsidRPr="00187DE7">
              <w:rPr>
                <w:rFonts w:ascii="Times" w:hAnsi="Times"/>
                <w:sz w:val="24"/>
                <w:szCs w:val="24"/>
              </w:rPr>
              <w:t>cells</w:t>
            </w:r>
            <w:proofErr w:type="gramEnd"/>
            <w:r w:rsidRPr="00187DE7">
              <w:rPr>
                <w:rFonts w:ascii="Times" w:hAnsi="Times"/>
                <w:sz w:val="24"/>
                <w:szCs w:val="24"/>
              </w:rPr>
              <w:t xml:space="preserve"> of the epiblast</w:t>
            </w:r>
          </w:p>
          <w:p w14:paraId="66CADDE7" w14:textId="77777777" w:rsidR="004716BA" w:rsidRPr="00187DE7" w:rsidRDefault="004716BA" w:rsidP="004716BA">
            <w:pPr>
              <w:numPr>
                <w:ilvl w:val="0"/>
                <w:numId w:val="5"/>
              </w:numPr>
              <w:tabs>
                <w:tab w:val="clear" w:pos="720"/>
                <w:tab w:val="num" w:pos="540"/>
                <w:tab w:val="left" w:pos="4320"/>
              </w:tabs>
              <w:spacing w:line="240" w:lineRule="exact"/>
              <w:ind w:right="90" w:hanging="540"/>
              <w:rPr>
                <w:rFonts w:ascii="Times" w:hAnsi="Times"/>
                <w:sz w:val="24"/>
                <w:szCs w:val="24"/>
              </w:rPr>
            </w:pPr>
            <w:proofErr w:type="gramStart"/>
            <w:r w:rsidRPr="00187DE7">
              <w:rPr>
                <w:rFonts w:ascii="Times" w:hAnsi="Times"/>
                <w:sz w:val="24"/>
                <w:szCs w:val="24"/>
              </w:rPr>
              <w:t>zona</w:t>
            </w:r>
            <w:proofErr w:type="gramEnd"/>
            <w:r w:rsidRPr="00187DE7">
              <w:rPr>
                <w:rFonts w:ascii="Times" w:hAnsi="Times"/>
                <w:sz w:val="24"/>
                <w:szCs w:val="24"/>
              </w:rPr>
              <w:t xml:space="preserve"> pellucida (must be destroyed before implantation occurs)</w:t>
            </w:r>
          </w:p>
          <w:p w14:paraId="0FAFD571" w14:textId="77777777" w:rsidR="004716BA" w:rsidRPr="00187DE7" w:rsidRDefault="004716BA" w:rsidP="004716BA">
            <w:pPr>
              <w:numPr>
                <w:ilvl w:val="0"/>
                <w:numId w:val="5"/>
              </w:numPr>
              <w:tabs>
                <w:tab w:val="clear" w:pos="720"/>
                <w:tab w:val="num" w:pos="540"/>
                <w:tab w:val="left" w:pos="4320"/>
              </w:tabs>
              <w:spacing w:line="240" w:lineRule="exact"/>
              <w:ind w:right="90" w:hanging="540"/>
              <w:rPr>
                <w:rFonts w:ascii="Times" w:hAnsi="Times"/>
                <w:sz w:val="24"/>
                <w:szCs w:val="24"/>
              </w:rPr>
            </w:pPr>
            <w:proofErr w:type="gramStart"/>
            <w:r w:rsidRPr="00187DE7">
              <w:rPr>
                <w:rFonts w:ascii="Times" w:hAnsi="Times"/>
                <w:sz w:val="24"/>
                <w:szCs w:val="24"/>
              </w:rPr>
              <w:t>cells</w:t>
            </w:r>
            <w:proofErr w:type="gramEnd"/>
            <w:r w:rsidRPr="00187DE7">
              <w:rPr>
                <w:rFonts w:ascii="Times" w:hAnsi="Times"/>
                <w:sz w:val="24"/>
                <w:szCs w:val="24"/>
              </w:rPr>
              <w:t xml:space="preserve"> that later develop into the mouse</w:t>
            </w:r>
          </w:p>
        </w:tc>
        <w:tc>
          <w:tcPr>
            <w:tcW w:w="4608" w:type="dxa"/>
            <w:shd w:val="clear" w:color="auto" w:fill="auto"/>
          </w:tcPr>
          <w:p w14:paraId="679C0074" w14:textId="77777777" w:rsidR="004716BA" w:rsidRPr="00187DE7" w:rsidRDefault="004716BA" w:rsidP="004716BA">
            <w:pPr>
              <w:pStyle w:val="Heading1"/>
              <w:numPr>
                <w:ilvl w:val="0"/>
                <w:numId w:val="5"/>
              </w:numPr>
              <w:tabs>
                <w:tab w:val="clear" w:pos="720"/>
                <w:tab w:val="num" w:pos="432"/>
                <w:tab w:val="left" w:pos="4320"/>
              </w:tabs>
              <w:spacing w:line="240" w:lineRule="exact"/>
              <w:ind w:right="90" w:hanging="648"/>
              <w:rPr>
                <w:rFonts w:ascii="Times" w:hAnsi="Times"/>
                <w:b w:val="0"/>
                <w:sz w:val="24"/>
                <w:szCs w:val="24"/>
              </w:rPr>
            </w:pPr>
            <w:proofErr w:type="gramStart"/>
            <w:r w:rsidRPr="00187DE7">
              <w:rPr>
                <w:rFonts w:ascii="Times" w:hAnsi="Times"/>
                <w:b w:val="0"/>
                <w:sz w:val="24"/>
                <w:szCs w:val="24"/>
              </w:rPr>
              <w:t>cells</w:t>
            </w:r>
            <w:proofErr w:type="gramEnd"/>
            <w:r w:rsidRPr="00187DE7">
              <w:rPr>
                <w:rFonts w:ascii="Times" w:hAnsi="Times"/>
                <w:b w:val="0"/>
                <w:sz w:val="24"/>
                <w:szCs w:val="24"/>
              </w:rPr>
              <w:t xml:space="preserve"> that first invade the uterine wall </w:t>
            </w:r>
          </w:p>
          <w:p w14:paraId="66CA4904" w14:textId="77777777" w:rsidR="004716BA" w:rsidRPr="00187DE7" w:rsidRDefault="004716BA" w:rsidP="004716BA">
            <w:pPr>
              <w:pStyle w:val="Heading1"/>
              <w:numPr>
                <w:ilvl w:val="0"/>
                <w:numId w:val="5"/>
              </w:numPr>
              <w:tabs>
                <w:tab w:val="clear" w:pos="720"/>
                <w:tab w:val="num" w:pos="432"/>
                <w:tab w:val="left" w:pos="4320"/>
              </w:tabs>
              <w:spacing w:line="240" w:lineRule="exact"/>
              <w:ind w:right="90" w:hanging="648"/>
              <w:rPr>
                <w:rFonts w:ascii="Times" w:hAnsi="Times"/>
                <w:b w:val="0"/>
                <w:sz w:val="24"/>
                <w:szCs w:val="24"/>
              </w:rPr>
            </w:pPr>
            <w:proofErr w:type="gramStart"/>
            <w:r w:rsidRPr="00187DE7">
              <w:rPr>
                <w:rFonts w:ascii="Times" w:hAnsi="Times"/>
                <w:b w:val="0"/>
                <w:sz w:val="24"/>
                <w:szCs w:val="24"/>
              </w:rPr>
              <w:t>cells</w:t>
            </w:r>
            <w:proofErr w:type="gramEnd"/>
            <w:r w:rsidRPr="00187DE7">
              <w:rPr>
                <w:rFonts w:ascii="Times" w:hAnsi="Times"/>
                <w:b w:val="0"/>
                <w:sz w:val="24"/>
                <w:szCs w:val="24"/>
              </w:rPr>
              <w:t xml:space="preserve"> of the hypoblast (or visceral endoderm)</w:t>
            </w:r>
          </w:p>
          <w:p w14:paraId="79600759" w14:textId="77777777" w:rsidR="004716BA" w:rsidRPr="00187DE7" w:rsidRDefault="004716BA" w:rsidP="004716BA">
            <w:pPr>
              <w:numPr>
                <w:ilvl w:val="0"/>
                <w:numId w:val="5"/>
              </w:numPr>
              <w:tabs>
                <w:tab w:val="clear" w:pos="720"/>
                <w:tab w:val="num" w:pos="432"/>
                <w:tab w:val="left" w:pos="4320"/>
              </w:tabs>
              <w:spacing w:line="240" w:lineRule="exact"/>
              <w:ind w:right="90" w:hanging="648"/>
              <w:rPr>
                <w:rFonts w:ascii="Times" w:hAnsi="Times"/>
                <w:sz w:val="24"/>
                <w:szCs w:val="24"/>
              </w:rPr>
            </w:pPr>
            <w:proofErr w:type="gramStart"/>
            <w:r w:rsidRPr="00187DE7">
              <w:rPr>
                <w:rFonts w:ascii="Times" w:hAnsi="Times"/>
                <w:sz w:val="24"/>
                <w:szCs w:val="24"/>
              </w:rPr>
              <w:t>cells</w:t>
            </w:r>
            <w:proofErr w:type="gramEnd"/>
            <w:r w:rsidRPr="00187DE7">
              <w:rPr>
                <w:rFonts w:ascii="Times" w:hAnsi="Times"/>
                <w:sz w:val="24"/>
                <w:szCs w:val="24"/>
              </w:rPr>
              <w:t xml:space="preserve"> that proliferate as embryonic stem cells when cultured in a Petri dish</w:t>
            </w:r>
          </w:p>
          <w:p w14:paraId="7406ECEC" w14:textId="77777777" w:rsidR="004716BA" w:rsidRPr="00187DE7" w:rsidRDefault="004716BA" w:rsidP="004716BA">
            <w:pPr>
              <w:numPr>
                <w:ilvl w:val="0"/>
                <w:numId w:val="5"/>
              </w:numPr>
              <w:tabs>
                <w:tab w:val="clear" w:pos="720"/>
                <w:tab w:val="num" w:pos="432"/>
                <w:tab w:val="left" w:pos="4320"/>
              </w:tabs>
              <w:spacing w:line="240" w:lineRule="exact"/>
              <w:ind w:right="90" w:hanging="648"/>
              <w:rPr>
                <w:rFonts w:ascii="Times" w:hAnsi="Times"/>
                <w:sz w:val="24"/>
                <w:szCs w:val="24"/>
              </w:rPr>
            </w:pPr>
            <w:proofErr w:type="gramStart"/>
            <w:r w:rsidRPr="00187DE7">
              <w:rPr>
                <w:rFonts w:ascii="Times" w:hAnsi="Times"/>
                <w:sz w:val="24"/>
                <w:szCs w:val="24"/>
              </w:rPr>
              <w:t>cells</w:t>
            </w:r>
            <w:proofErr w:type="gramEnd"/>
            <w:r w:rsidRPr="00187DE7">
              <w:rPr>
                <w:rFonts w:ascii="Times" w:hAnsi="Times"/>
                <w:sz w:val="24"/>
                <w:szCs w:val="24"/>
              </w:rPr>
              <w:t xml:space="preserve"> derived from the outermost cells of the 32-64 cell stage embryo</w:t>
            </w:r>
          </w:p>
          <w:p w14:paraId="48BC02DC" w14:textId="77777777" w:rsidR="004716BA" w:rsidRPr="00187DE7" w:rsidRDefault="004716BA" w:rsidP="004716BA">
            <w:pPr>
              <w:numPr>
                <w:ilvl w:val="0"/>
                <w:numId w:val="5"/>
              </w:numPr>
              <w:tabs>
                <w:tab w:val="clear" w:pos="720"/>
                <w:tab w:val="num" w:pos="432"/>
                <w:tab w:val="left" w:pos="4320"/>
              </w:tabs>
              <w:spacing w:line="240" w:lineRule="exact"/>
              <w:ind w:right="90" w:hanging="648"/>
              <w:rPr>
                <w:rFonts w:ascii="Times" w:hAnsi="Times"/>
                <w:sz w:val="24"/>
                <w:szCs w:val="24"/>
              </w:rPr>
            </w:pPr>
            <w:proofErr w:type="gramStart"/>
            <w:r w:rsidRPr="00187DE7">
              <w:rPr>
                <w:rFonts w:ascii="Times" w:hAnsi="Times"/>
                <w:sz w:val="24"/>
                <w:szCs w:val="24"/>
              </w:rPr>
              <w:t>cells</w:t>
            </w:r>
            <w:proofErr w:type="gramEnd"/>
            <w:r w:rsidRPr="00187DE7">
              <w:rPr>
                <w:rFonts w:ascii="Times" w:hAnsi="Times"/>
                <w:sz w:val="24"/>
                <w:szCs w:val="24"/>
              </w:rPr>
              <w:t xml:space="preserve"> derived from inner cells of the 32-64 cell stage embryo</w:t>
            </w:r>
          </w:p>
        </w:tc>
      </w:tr>
    </w:tbl>
    <w:p w14:paraId="2E0693DC" w14:textId="77777777" w:rsidR="004716BA" w:rsidRPr="00187DE7" w:rsidRDefault="004716BA" w:rsidP="004716BA">
      <w:pPr>
        <w:rPr>
          <w:rFonts w:ascii="Times" w:hAnsi="Times"/>
          <w:sz w:val="24"/>
          <w:szCs w:val="24"/>
        </w:rPr>
      </w:pPr>
    </w:p>
    <w:p w14:paraId="4D6328E0" w14:textId="77777777" w:rsidR="004716BA" w:rsidRPr="00187DE7" w:rsidRDefault="004716BA" w:rsidP="004716BA">
      <w:pPr>
        <w:ind w:right="4320"/>
        <w:rPr>
          <w:rFonts w:ascii="Times" w:hAnsi="Times"/>
          <w:b/>
          <w:sz w:val="24"/>
          <w:szCs w:val="24"/>
        </w:rPr>
      </w:pPr>
    </w:p>
    <w:p w14:paraId="7023FDED" w14:textId="77777777" w:rsidR="004716BA" w:rsidRPr="00187DE7" w:rsidRDefault="004716BA" w:rsidP="004716BA">
      <w:pPr>
        <w:ind w:right="4320"/>
        <w:rPr>
          <w:rFonts w:ascii="Times" w:hAnsi="Times"/>
          <w:b/>
          <w:sz w:val="24"/>
          <w:szCs w:val="24"/>
        </w:rPr>
      </w:pPr>
    </w:p>
    <w:p w14:paraId="2FD16429" w14:textId="77777777" w:rsidR="004716BA" w:rsidRPr="00187DE7" w:rsidRDefault="004716BA" w:rsidP="004716BA">
      <w:pPr>
        <w:ind w:right="4320"/>
        <w:rPr>
          <w:rFonts w:ascii="Times" w:hAnsi="Times"/>
          <w:b/>
          <w:sz w:val="24"/>
          <w:szCs w:val="24"/>
        </w:rPr>
      </w:pPr>
    </w:p>
    <w:p w14:paraId="0EFC4480" w14:textId="77777777" w:rsidR="004716BA" w:rsidRPr="00187DE7" w:rsidRDefault="004716BA" w:rsidP="004716BA">
      <w:pPr>
        <w:ind w:right="4320"/>
        <w:rPr>
          <w:rFonts w:ascii="Times" w:hAnsi="Times"/>
          <w:b/>
          <w:sz w:val="24"/>
          <w:szCs w:val="24"/>
        </w:rPr>
      </w:pPr>
    </w:p>
    <w:p w14:paraId="7EDCA08A" w14:textId="77777777" w:rsidR="004716BA" w:rsidRPr="00187DE7" w:rsidRDefault="004716BA" w:rsidP="004716BA">
      <w:pPr>
        <w:ind w:right="4320"/>
        <w:rPr>
          <w:rFonts w:ascii="Times" w:hAnsi="Times"/>
          <w:b/>
          <w:sz w:val="24"/>
          <w:szCs w:val="24"/>
        </w:rPr>
      </w:pPr>
    </w:p>
    <w:p w14:paraId="7107B741" w14:textId="77777777" w:rsidR="004716BA" w:rsidRPr="00187DE7" w:rsidRDefault="004716BA" w:rsidP="004716BA">
      <w:pPr>
        <w:ind w:right="4320"/>
        <w:rPr>
          <w:rFonts w:ascii="Times" w:hAnsi="Times"/>
          <w:b/>
          <w:sz w:val="24"/>
          <w:szCs w:val="24"/>
        </w:rPr>
      </w:pPr>
    </w:p>
    <w:p w14:paraId="500E32D2" w14:textId="77777777" w:rsidR="004716BA" w:rsidRPr="00187DE7" w:rsidRDefault="004716BA" w:rsidP="004716BA">
      <w:pPr>
        <w:ind w:right="4320"/>
        <w:rPr>
          <w:rFonts w:ascii="Times" w:hAnsi="Times"/>
          <w:b/>
          <w:sz w:val="24"/>
          <w:szCs w:val="24"/>
        </w:rPr>
      </w:pPr>
    </w:p>
    <w:p w14:paraId="4BC08605" w14:textId="77777777" w:rsidR="004716BA" w:rsidRPr="00187DE7" w:rsidRDefault="004716BA" w:rsidP="004716BA">
      <w:pPr>
        <w:ind w:right="4320"/>
        <w:rPr>
          <w:rFonts w:ascii="Times" w:hAnsi="Times"/>
          <w:b/>
          <w:sz w:val="24"/>
          <w:szCs w:val="24"/>
        </w:rPr>
      </w:pPr>
    </w:p>
    <w:p w14:paraId="33E23E97" w14:textId="77777777" w:rsidR="004716BA" w:rsidRPr="00187DE7" w:rsidRDefault="004716BA" w:rsidP="004716BA">
      <w:pPr>
        <w:ind w:right="4320"/>
        <w:rPr>
          <w:rFonts w:ascii="Times" w:hAnsi="Times"/>
          <w:b/>
          <w:sz w:val="24"/>
          <w:szCs w:val="24"/>
        </w:rPr>
      </w:pPr>
    </w:p>
    <w:p w14:paraId="0987F95B" w14:textId="77777777" w:rsidR="004716BA" w:rsidRPr="00187DE7" w:rsidRDefault="004716BA" w:rsidP="004716BA">
      <w:pPr>
        <w:ind w:right="4320"/>
        <w:rPr>
          <w:rFonts w:ascii="Times" w:hAnsi="Times"/>
          <w:b/>
          <w:sz w:val="24"/>
          <w:szCs w:val="24"/>
        </w:rPr>
      </w:pPr>
    </w:p>
    <w:p w14:paraId="4075CB03" w14:textId="77777777" w:rsidR="004716BA" w:rsidRPr="00187DE7" w:rsidRDefault="00FB7730" w:rsidP="004716BA">
      <w:pPr>
        <w:ind w:right="4320"/>
        <w:rPr>
          <w:rFonts w:ascii="Times" w:hAnsi="Times"/>
          <w:sz w:val="24"/>
          <w:szCs w:val="24"/>
        </w:rPr>
      </w:pPr>
      <w:r w:rsidRPr="00187DE7">
        <w:rPr>
          <w:rFonts w:ascii="Times" w:hAnsi="Times"/>
          <w:b/>
          <w:sz w:val="24"/>
          <w:szCs w:val="24"/>
        </w:rPr>
        <w:br w:type="page"/>
      </w:r>
      <w:r w:rsidRPr="00187DE7">
        <w:rPr>
          <w:rFonts w:ascii="Times" w:hAnsi="Times"/>
          <w:b/>
          <w:sz w:val="24"/>
          <w:szCs w:val="24"/>
        </w:rPr>
        <w:lastRenderedPageBreak/>
        <w:t>2b</w:t>
      </w:r>
      <w:r w:rsidR="004716BA" w:rsidRPr="00187DE7">
        <w:rPr>
          <w:rFonts w:ascii="Times" w:hAnsi="Times"/>
          <w:sz w:val="24"/>
          <w:szCs w:val="24"/>
        </w:rPr>
        <w:t xml:space="preserve">. </w:t>
      </w:r>
      <w:r w:rsidR="004716BA" w:rsidRPr="00187DE7">
        <w:rPr>
          <w:rFonts w:ascii="Times" w:hAnsi="Times"/>
          <w:b/>
          <w:sz w:val="24"/>
          <w:szCs w:val="24"/>
        </w:rPr>
        <w:t>(5 points)</w:t>
      </w:r>
      <w:r w:rsidR="004716BA" w:rsidRPr="00187DE7">
        <w:rPr>
          <w:rFonts w:ascii="Times" w:hAnsi="Times"/>
          <w:sz w:val="24"/>
          <w:szCs w:val="24"/>
        </w:rPr>
        <w:t xml:space="preserve"> </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98"/>
        <w:gridCol w:w="4592"/>
      </w:tblGrid>
      <w:tr w:rsidR="004716BA" w:rsidRPr="00187DE7" w14:paraId="7DD45B47" w14:textId="77777777" w:rsidTr="004716BA">
        <w:trPr>
          <w:trHeight w:val="2544"/>
        </w:trPr>
        <w:tc>
          <w:tcPr>
            <w:tcW w:w="4498" w:type="dxa"/>
            <w:tcBorders>
              <w:top w:val="single" w:sz="2" w:space="0" w:color="FFFFFF"/>
              <w:left w:val="single" w:sz="2" w:space="0" w:color="FFFFFF"/>
              <w:bottom w:val="single" w:sz="2" w:space="0" w:color="FFFFFF"/>
              <w:right w:val="single" w:sz="2" w:space="0" w:color="FFFFFF"/>
            </w:tcBorders>
            <w:shd w:val="clear" w:color="auto" w:fill="auto"/>
          </w:tcPr>
          <w:p w14:paraId="01F9F95A" w14:textId="77777777" w:rsidR="004716BA" w:rsidRPr="00187DE7" w:rsidRDefault="004716BA" w:rsidP="004716BA">
            <w:pPr>
              <w:rPr>
                <w:rFonts w:ascii="Times" w:hAnsi="Times"/>
                <w:sz w:val="24"/>
                <w:szCs w:val="24"/>
              </w:rPr>
            </w:pPr>
            <w:r w:rsidRPr="00187DE7">
              <w:rPr>
                <w:rFonts w:ascii="Times" w:hAnsi="Times"/>
                <w:sz w:val="24"/>
                <w:szCs w:val="24"/>
              </w:rPr>
              <w:t xml:space="preserve">By the 32-64 cell stages, the mouse </w:t>
            </w:r>
            <w:proofErr w:type="gramStart"/>
            <w:r w:rsidRPr="00187DE7">
              <w:rPr>
                <w:rFonts w:ascii="Times" w:hAnsi="Times"/>
                <w:sz w:val="24"/>
                <w:szCs w:val="24"/>
              </w:rPr>
              <w:t>embryo  contains</w:t>
            </w:r>
            <w:proofErr w:type="gramEnd"/>
            <w:r w:rsidRPr="00187DE7">
              <w:rPr>
                <w:rFonts w:ascii="Times" w:hAnsi="Times"/>
                <w:sz w:val="24"/>
                <w:szCs w:val="24"/>
              </w:rPr>
              <w:t xml:space="preserve"> irreversibly different populations of trophoblast and inner cell mass cells expressing different genes, such as </w:t>
            </w:r>
            <w:r w:rsidRPr="00187DE7">
              <w:rPr>
                <w:rFonts w:ascii="Times" w:hAnsi="Times"/>
                <w:i/>
                <w:sz w:val="24"/>
                <w:szCs w:val="24"/>
              </w:rPr>
              <w:t>cdx2</w:t>
            </w:r>
            <w:r w:rsidRPr="00187DE7">
              <w:rPr>
                <w:rFonts w:ascii="Times" w:hAnsi="Times"/>
                <w:sz w:val="24"/>
                <w:szCs w:val="24"/>
              </w:rPr>
              <w:t xml:space="preserve"> only in the trophoblast cells. </w:t>
            </w:r>
            <w:proofErr w:type="gramStart"/>
            <w:r w:rsidRPr="00187DE7">
              <w:rPr>
                <w:rFonts w:ascii="Times" w:hAnsi="Times"/>
                <w:sz w:val="24"/>
                <w:szCs w:val="24"/>
              </w:rPr>
              <w:t>Briefly  describe</w:t>
            </w:r>
            <w:proofErr w:type="gramEnd"/>
            <w:r w:rsidRPr="00187DE7">
              <w:rPr>
                <w:rFonts w:ascii="Times" w:hAnsi="Times"/>
                <w:sz w:val="24"/>
                <w:szCs w:val="24"/>
              </w:rPr>
              <w:t xml:space="preserve"> how </w:t>
            </w:r>
            <w:r w:rsidRPr="00187DE7">
              <w:rPr>
                <w:rFonts w:ascii="Times" w:hAnsi="Times"/>
                <w:sz w:val="24"/>
                <w:szCs w:val="24"/>
                <w:u w:val="single"/>
              </w:rPr>
              <w:t>compaction</w:t>
            </w:r>
            <w:r w:rsidRPr="00187DE7">
              <w:rPr>
                <w:rFonts w:ascii="Times" w:hAnsi="Times"/>
                <w:sz w:val="24"/>
                <w:szCs w:val="24"/>
              </w:rPr>
              <w:t xml:space="preserve"> (which begins at the late 8-cell stage, see figure)  </w:t>
            </w:r>
            <w:r w:rsidRPr="00187DE7">
              <w:rPr>
                <w:rFonts w:ascii="Times" w:hAnsi="Times"/>
                <w:sz w:val="24"/>
                <w:szCs w:val="24"/>
                <w:u w:val="single"/>
              </w:rPr>
              <w:t>and ongoing cleavage</w:t>
            </w:r>
            <w:r w:rsidRPr="00187DE7">
              <w:rPr>
                <w:rFonts w:ascii="Times" w:hAnsi="Times"/>
                <w:sz w:val="24"/>
                <w:szCs w:val="24"/>
              </w:rPr>
              <w:t xml:space="preserve"> contribute to the formation of these two populations. </w:t>
            </w:r>
          </w:p>
          <w:p w14:paraId="6DDF9B34" w14:textId="77777777" w:rsidR="004716BA" w:rsidRPr="00187DE7" w:rsidRDefault="004716BA" w:rsidP="004716BA">
            <w:pPr>
              <w:ind w:right="206"/>
              <w:rPr>
                <w:rFonts w:ascii="Times" w:hAnsi="Times"/>
                <w:sz w:val="24"/>
                <w:szCs w:val="24"/>
              </w:rPr>
            </w:pPr>
          </w:p>
          <w:p w14:paraId="36520BDC" w14:textId="77777777" w:rsidR="004716BA" w:rsidRPr="00187DE7" w:rsidRDefault="004716BA" w:rsidP="004716BA">
            <w:pPr>
              <w:ind w:right="206"/>
              <w:rPr>
                <w:rFonts w:ascii="Times" w:hAnsi="Times"/>
                <w:sz w:val="24"/>
                <w:szCs w:val="24"/>
              </w:rPr>
            </w:pPr>
          </w:p>
          <w:p w14:paraId="049DCBF8" w14:textId="77777777" w:rsidR="004716BA" w:rsidRPr="00187DE7" w:rsidRDefault="004716BA" w:rsidP="004716BA">
            <w:pPr>
              <w:ind w:right="206"/>
              <w:rPr>
                <w:rFonts w:ascii="Times" w:hAnsi="Times"/>
                <w:sz w:val="24"/>
                <w:szCs w:val="24"/>
              </w:rPr>
            </w:pPr>
            <w:r w:rsidRPr="00187DE7">
              <w:rPr>
                <w:rFonts w:ascii="Times" w:hAnsi="Times"/>
                <w:sz w:val="24"/>
                <w:szCs w:val="24"/>
              </w:rPr>
              <w:t xml:space="preserve">     </w:t>
            </w:r>
          </w:p>
        </w:tc>
        <w:tc>
          <w:tcPr>
            <w:tcW w:w="4592" w:type="dxa"/>
            <w:tcBorders>
              <w:top w:val="single" w:sz="2" w:space="0" w:color="FFFFFF"/>
              <w:left w:val="single" w:sz="2" w:space="0" w:color="FFFFFF"/>
              <w:bottom w:val="single" w:sz="2" w:space="0" w:color="FFFFFF"/>
              <w:right w:val="single" w:sz="2" w:space="0" w:color="FFFFFF"/>
            </w:tcBorders>
            <w:shd w:val="clear" w:color="auto" w:fill="auto"/>
          </w:tcPr>
          <w:p w14:paraId="34A6A2CA" w14:textId="77777777" w:rsidR="004716BA" w:rsidRPr="00187DE7" w:rsidRDefault="004716BA" w:rsidP="004716BA">
            <w:pPr>
              <w:ind w:right="4320"/>
              <w:rPr>
                <w:rFonts w:ascii="Times" w:hAnsi="Times"/>
                <w:sz w:val="24"/>
                <w:szCs w:val="24"/>
              </w:rPr>
            </w:pPr>
          </w:p>
          <w:p w14:paraId="77BFF3F9" w14:textId="77777777" w:rsidR="004716BA" w:rsidRPr="00187DE7" w:rsidRDefault="00C31737" w:rsidP="004716BA">
            <w:pPr>
              <w:ind w:right="4320"/>
              <w:rPr>
                <w:rFonts w:ascii="Times" w:hAnsi="Times"/>
                <w:sz w:val="24"/>
                <w:szCs w:val="24"/>
              </w:rPr>
            </w:pPr>
            <w:r>
              <w:rPr>
                <w:rFonts w:ascii="Times" w:hAnsi="Times"/>
                <w:noProof/>
                <w:sz w:val="24"/>
                <w:szCs w:val="24"/>
              </w:rPr>
              <w:drawing>
                <wp:inline distT="0" distB="0" distL="0" distR="0" wp14:anchorId="5B79B748" wp14:editId="6779297C">
                  <wp:extent cx="2870200" cy="1210945"/>
                  <wp:effectExtent l="0" t="0" r="0" b="8255"/>
                  <wp:docPr id="3" name="Picture 3" descr="Compaction 8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action 8 ce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200" cy="1210945"/>
                          </a:xfrm>
                          <a:prstGeom prst="rect">
                            <a:avLst/>
                          </a:prstGeom>
                          <a:noFill/>
                          <a:ln>
                            <a:noFill/>
                          </a:ln>
                        </pic:spPr>
                      </pic:pic>
                    </a:graphicData>
                  </a:graphic>
                </wp:inline>
              </w:drawing>
            </w:r>
          </w:p>
          <w:p w14:paraId="19FF9A6F" w14:textId="77777777" w:rsidR="004716BA" w:rsidRPr="00187DE7" w:rsidRDefault="004716BA" w:rsidP="004716BA">
            <w:pPr>
              <w:ind w:right="4320"/>
              <w:rPr>
                <w:rFonts w:ascii="Times" w:hAnsi="Times"/>
                <w:sz w:val="24"/>
                <w:szCs w:val="24"/>
              </w:rPr>
            </w:pPr>
          </w:p>
        </w:tc>
      </w:tr>
    </w:tbl>
    <w:p w14:paraId="56BEB385" w14:textId="77777777" w:rsidR="004716BA" w:rsidRPr="00187DE7" w:rsidRDefault="004716BA" w:rsidP="004716BA">
      <w:pPr>
        <w:tabs>
          <w:tab w:val="left" w:pos="4320"/>
        </w:tabs>
        <w:spacing w:line="240" w:lineRule="exact"/>
        <w:ind w:right="90"/>
        <w:rPr>
          <w:rFonts w:ascii="Times" w:hAnsi="Times"/>
          <w:sz w:val="24"/>
          <w:szCs w:val="24"/>
        </w:rPr>
      </w:pPr>
    </w:p>
    <w:p w14:paraId="6CF9D18D" w14:textId="77777777" w:rsidR="00E07DE2" w:rsidRDefault="0095413B" w:rsidP="004716BA">
      <w:pPr>
        <w:tabs>
          <w:tab w:val="left" w:pos="4320"/>
        </w:tabs>
        <w:spacing w:line="240" w:lineRule="exact"/>
        <w:ind w:right="90"/>
        <w:rPr>
          <w:rFonts w:cs="TimesNewRomanPS-BoldMT"/>
          <w:bCs/>
          <w:color w:val="FF0000"/>
          <w:szCs w:val="22"/>
          <w:lang w:bidi="en-US"/>
        </w:rPr>
      </w:pPr>
      <w:r w:rsidRPr="008718F6">
        <w:rPr>
          <w:rFonts w:cs="TimesNewRomanPS-BoldMT"/>
          <w:bCs/>
          <w:color w:val="FF0000"/>
          <w:szCs w:val="22"/>
          <w:lang w:bidi="en-US"/>
        </w:rPr>
        <w:t xml:space="preserve">At the late </w:t>
      </w:r>
      <w:proofErr w:type="gramStart"/>
      <w:r w:rsidRPr="008718F6">
        <w:rPr>
          <w:rFonts w:cs="TimesNewRomanPS-BoldMT"/>
          <w:bCs/>
          <w:color w:val="FF0000"/>
          <w:szCs w:val="22"/>
          <w:lang w:bidi="en-US"/>
        </w:rPr>
        <w:t>8 cell</w:t>
      </w:r>
      <w:proofErr w:type="gramEnd"/>
      <w:r w:rsidRPr="008718F6">
        <w:rPr>
          <w:rFonts w:cs="TimesNewRomanPS-BoldMT"/>
          <w:bCs/>
          <w:color w:val="FF0000"/>
          <w:szCs w:val="22"/>
          <w:lang w:bidi="en-US"/>
        </w:rPr>
        <w:t xml:space="preserve"> stage, </w:t>
      </w:r>
      <w:r w:rsidRPr="00E07DE2">
        <w:rPr>
          <w:rFonts w:cs="TimesNewRomanPS-BoldMT"/>
          <w:b/>
          <w:bCs/>
          <w:color w:val="FF0000"/>
          <w:szCs w:val="22"/>
          <w:u w:val="single"/>
          <w:lang w:bidi="en-US"/>
        </w:rPr>
        <w:t>compaction occurs</w:t>
      </w:r>
      <w:r w:rsidRPr="008718F6">
        <w:rPr>
          <w:rFonts w:cs="TimesNewRomanPS-BoldMT"/>
          <w:bCs/>
          <w:color w:val="FF0000"/>
          <w:szCs w:val="22"/>
          <w:lang w:bidi="en-US"/>
        </w:rPr>
        <w:t xml:space="preserve">—cells undergo </w:t>
      </w:r>
      <w:r w:rsidRPr="00E07DE2">
        <w:rPr>
          <w:rFonts w:cs="TimesNewRomanPS-BoldMT"/>
          <w:b/>
          <w:bCs/>
          <w:color w:val="FF0000"/>
          <w:szCs w:val="22"/>
          <w:lang w:bidi="en-US"/>
        </w:rPr>
        <w:t>apical-basal polarization</w:t>
      </w:r>
      <w:r w:rsidRPr="008718F6">
        <w:rPr>
          <w:rFonts w:cs="TimesNewRomanPS-BoldMT"/>
          <w:bCs/>
          <w:color w:val="FF0000"/>
          <w:szCs w:val="22"/>
          <w:lang w:bidi="en-US"/>
        </w:rPr>
        <w:t xml:space="preserve"> and form and </w:t>
      </w:r>
      <w:r w:rsidRPr="00E07DE2">
        <w:rPr>
          <w:rFonts w:cs="TimesNewRomanPS-BoldMT"/>
          <w:b/>
          <w:bCs/>
          <w:color w:val="FF0000"/>
          <w:szCs w:val="22"/>
          <w:lang w:bidi="en-US"/>
        </w:rPr>
        <w:t>epithelium of cells adjoined by tight junctions (and adhesion junctions)</w:t>
      </w:r>
      <w:r w:rsidRPr="008718F6">
        <w:rPr>
          <w:rFonts w:cs="TimesNewRomanPS-BoldMT"/>
          <w:bCs/>
          <w:color w:val="FF0000"/>
          <w:szCs w:val="22"/>
          <w:lang w:bidi="en-US"/>
        </w:rPr>
        <w:t xml:space="preserve"> with neighbors. Part of the surface of each cell is exposed to the outside medium (apical end), and part is exposed internally (basal end). </w:t>
      </w:r>
      <w:r w:rsidRPr="00E07DE2">
        <w:rPr>
          <w:rFonts w:cs="TimesNewRomanPS-BoldMT"/>
          <w:b/>
          <w:bCs/>
          <w:color w:val="FF0000"/>
          <w:szCs w:val="22"/>
          <w:u w:val="single"/>
          <w:lang w:bidi="en-US"/>
        </w:rPr>
        <w:t>At cleavage</w:t>
      </w:r>
      <w:r w:rsidRPr="008718F6">
        <w:rPr>
          <w:rFonts w:cs="TimesNewRomanPS-BoldMT"/>
          <w:bCs/>
          <w:color w:val="FF0000"/>
          <w:szCs w:val="22"/>
          <w:lang w:bidi="en-US"/>
        </w:rPr>
        <w:t xml:space="preserve"> (8 cell to 16; 16 cells to 32), some cells divide vertically (to the surface) and both daughter cells remain in the surface, are polarized, and form more tight junctions. </w:t>
      </w:r>
      <w:r w:rsidRPr="00E07DE2">
        <w:rPr>
          <w:rFonts w:cs="TimesNewRomanPS-BoldMT"/>
          <w:b/>
          <w:bCs/>
          <w:color w:val="FF0000"/>
          <w:szCs w:val="22"/>
          <w:lang w:bidi="en-US"/>
        </w:rPr>
        <w:t>Other cells divide horizontally</w:t>
      </w:r>
      <w:r w:rsidRPr="008718F6">
        <w:rPr>
          <w:rFonts w:cs="TimesNewRomanPS-BoldMT"/>
          <w:bCs/>
          <w:color w:val="FF0000"/>
          <w:szCs w:val="22"/>
          <w:lang w:bidi="en-US"/>
        </w:rPr>
        <w:t xml:space="preserve">, and one daughter cell remains in the surface layer polarized and adjoined by tight junctions, </w:t>
      </w:r>
      <w:r w:rsidRPr="00E07DE2">
        <w:rPr>
          <w:rFonts w:cs="TimesNewRomanPS-BoldMT"/>
          <w:b/>
          <w:bCs/>
          <w:color w:val="FF0000"/>
          <w:szCs w:val="22"/>
          <w:lang w:bidi="en-US"/>
        </w:rPr>
        <w:t>and one is entirely inside</w:t>
      </w:r>
      <w:r w:rsidRPr="008718F6">
        <w:rPr>
          <w:rFonts w:cs="TimesNewRomanPS-BoldMT"/>
          <w:bCs/>
          <w:color w:val="FF0000"/>
          <w:szCs w:val="22"/>
          <w:lang w:bidi="en-US"/>
        </w:rPr>
        <w:t xml:space="preserve"> with no apical-basal polarization and no tight junctions (nor does it form any). At the next divisions to 32 and 64 cells, surface cells again divide vertically or horizontally, the latter divisions releasing more inner cells, unpolarized and without tight junctions</w:t>
      </w:r>
      <w:r w:rsidR="00E07DE2">
        <w:rPr>
          <w:rFonts w:cs="TimesNewRomanPS-BoldMT"/>
          <w:bCs/>
          <w:color w:val="FF0000"/>
          <w:szCs w:val="22"/>
          <w:lang w:bidi="en-US"/>
        </w:rPr>
        <w:t>.</w:t>
      </w:r>
    </w:p>
    <w:p w14:paraId="46E8FF11" w14:textId="77777777" w:rsidR="00E07DE2" w:rsidRDefault="00E07DE2" w:rsidP="004716BA">
      <w:pPr>
        <w:tabs>
          <w:tab w:val="left" w:pos="4320"/>
        </w:tabs>
        <w:spacing w:line="240" w:lineRule="exact"/>
        <w:ind w:right="90"/>
        <w:rPr>
          <w:rFonts w:cs="TimesNewRomanPS-BoldMT"/>
          <w:bCs/>
          <w:color w:val="FF0000"/>
          <w:szCs w:val="22"/>
          <w:lang w:bidi="en-US"/>
        </w:rPr>
      </w:pPr>
    </w:p>
    <w:p w14:paraId="738DF7EE" w14:textId="77777777" w:rsidR="00E07DE2" w:rsidRDefault="0095413B" w:rsidP="004716BA">
      <w:pPr>
        <w:tabs>
          <w:tab w:val="left" w:pos="4320"/>
        </w:tabs>
        <w:spacing w:line="240" w:lineRule="exact"/>
        <w:ind w:right="90"/>
        <w:rPr>
          <w:rFonts w:cs="TimesNewRomanPS-BoldMT"/>
          <w:bCs/>
          <w:color w:val="FF0000"/>
          <w:szCs w:val="22"/>
          <w:lang w:bidi="en-US"/>
        </w:rPr>
      </w:pPr>
      <w:r w:rsidRPr="00E07DE2">
        <w:rPr>
          <w:rFonts w:cs="TimesNewRomanPS-BoldMT"/>
          <w:b/>
          <w:bCs/>
          <w:color w:val="FF0000"/>
          <w:szCs w:val="22"/>
          <w:lang w:bidi="en-US"/>
        </w:rPr>
        <w:t xml:space="preserve">Surface cells with </w:t>
      </w:r>
      <w:r w:rsidR="00FD5676">
        <w:rPr>
          <w:rFonts w:cs="TimesNewRomanPS-BoldMT"/>
          <w:b/>
          <w:bCs/>
          <w:color w:val="FF0000"/>
          <w:szCs w:val="22"/>
          <w:lang w:bidi="en-US"/>
        </w:rPr>
        <w:t xml:space="preserve">few </w:t>
      </w:r>
      <w:proofErr w:type="gramStart"/>
      <w:r w:rsidR="00FD5676">
        <w:rPr>
          <w:rFonts w:cs="TimesNewRomanPS-BoldMT"/>
          <w:b/>
          <w:bCs/>
          <w:color w:val="FF0000"/>
          <w:szCs w:val="22"/>
          <w:lang w:bidi="en-US"/>
        </w:rPr>
        <w:t>cell</w:t>
      </w:r>
      <w:proofErr w:type="gramEnd"/>
      <w:r w:rsidR="00E07DE2">
        <w:rPr>
          <w:rFonts w:cs="TimesNewRomanPS-BoldMT"/>
          <w:b/>
          <w:bCs/>
          <w:color w:val="FF0000"/>
          <w:szCs w:val="22"/>
          <w:lang w:bidi="en-US"/>
        </w:rPr>
        <w:t>–cell contacts</w:t>
      </w:r>
      <w:r w:rsidRPr="00E07DE2">
        <w:rPr>
          <w:rFonts w:cs="TimesNewRomanPS-BoldMT"/>
          <w:b/>
          <w:bCs/>
          <w:color w:val="FF0000"/>
          <w:szCs w:val="22"/>
          <w:lang w:bidi="en-US"/>
        </w:rPr>
        <w:t xml:space="preserve"> </w:t>
      </w:r>
      <w:r w:rsidR="00E07DE2">
        <w:rPr>
          <w:rFonts w:cs="TimesNewRomanPS-BoldMT"/>
          <w:b/>
          <w:bCs/>
          <w:color w:val="FF0000"/>
          <w:szCs w:val="22"/>
          <w:lang w:bidi="en-US"/>
        </w:rPr>
        <w:t>do not activate Hippo signaling</w:t>
      </w:r>
      <w:r w:rsidRPr="00E07DE2">
        <w:rPr>
          <w:rFonts w:cs="TimesNewRomanPS-BoldMT"/>
          <w:b/>
          <w:bCs/>
          <w:color w:val="FF0000"/>
          <w:szCs w:val="22"/>
          <w:lang w:bidi="en-US"/>
        </w:rPr>
        <w:t xml:space="preserve">; these </w:t>
      </w:r>
      <w:r w:rsidR="00E07DE2">
        <w:rPr>
          <w:rFonts w:cs="TimesNewRomanPS-BoldMT"/>
          <w:b/>
          <w:bCs/>
          <w:color w:val="FF0000"/>
          <w:szCs w:val="22"/>
          <w:lang w:bidi="en-US"/>
        </w:rPr>
        <w:t xml:space="preserve">fail to inhibit YAP, so Cdx2 gets activated (and inhibits Oct4), so the cells </w:t>
      </w:r>
      <w:r w:rsidRPr="00E07DE2">
        <w:rPr>
          <w:rFonts w:cs="TimesNewRomanPS-BoldMT"/>
          <w:b/>
          <w:bCs/>
          <w:color w:val="FF0000"/>
          <w:szCs w:val="22"/>
          <w:lang w:bidi="en-US"/>
        </w:rPr>
        <w:t>become trophoblast</w:t>
      </w:r>
      <w:r w:rsidR="00E07DE2">
        <w:rPr>
          <w:rFonts w:cs="TimesNewRomanPS-BoldMT"/>
          <w:bCs/>
          <w:color w:val="FF0000"/>
          <w:szCs w:val="22"/>
          <w:lang w:bidi="en-US"/>
        </w:rPr>
        <w:t>.</w:t>
      </w:r>
    </w:p>
    <w:p w14:paraId="286D4D9D" w14:textId="77777777" w:rsidR="00E07DE2" w:rsidRDefault="00E07DE2" w:rsidP="004716BA">
      <w:pPr>
        <w:tabs>
          <w:tab w:val="left" w:pos="4320"/>
        </w:tabs>
        <w:spacing w:line="240" w:lineRule="exact"/>
        <w:ind w:right="90"/>
        <w:rPr>
          <w:rFonts w:cs="TimesNewRomanPS-BoldMT"/>
          <w:bCs/>
          <w:color w:val="FF0000"/>
          <w:szCs w:val="22"/>
          <w:lang w:bidi="en-US"/>
        </w:rPr>
      </w:pPr>
    </w:p>
    <w:p w14:paraId="04474619" w14:textId="77777777" w:rsidR="004716BA" w:rsidRPr="008718F6" w:rsidRDefault="00E07DE2" w:rsidP="004716BA">
      <w:pPr>
        <w:tabs>
          <w:tab w:val="left" w:pos="4320"/>
        </w:tabs>
        <w:spacing w:line="240" w:lineRule="exact"/>
        <w:ind w:right="90"/>
        <w:rPr>
          <w:rFonts w:ascii="Times" w:hAnsi="Times"/>
          <w:color w:val="FF0000"/>
          <w:sz w:val="24"/>
          <w:szCs w:val="24"/>
        </w:rPr>
      </w:pPr>
      <w:r>
        <w:rPr>
          <w:rFonts w:cs="TimesNewRomanPS-BoldMT"/>
          <w:b/>
          <w:bCs/>
          <w:color w:val="FF0000"/>
          <w:szCs w:val="22"/>
          <w:lang w:bidi="en-US"/>
        </w:rPr>
        <w:t>Inner cells with many cell-cell contacts activate Hippo signaling; these inhibit YAP, so Cdx2 is not activated, and Oct4 is expressed.  So, these cells form the</w:t>
      </w:r>
      <w:r w:rsidR="0095413B" w:rsidRPr="008718F6">
        <w:rPr>
          <w:rFonts w:cs="TimesNewRomanPS-BoldMT"/>
          <w:bCs/>
          <w:color w:val="FF0000"/>
          <w:szCs w:val="22"/>
          <w:lang w:bidi="en-US"/>
        </w:rPr>
        <w:t xml:space="preserve"> </w:t>
      </w:r>
      <w:r w:rsidR="0095413B" w:rsidRPr="00E07DE2">
        <w:rPr>
          <w:rFonts w:cs="TimesNewRomanPS-BoldMT"/>
          <w:b/>
          <w:bCs/>
          <w:color w:val="FF0000"/>
          <w:szCs w:val="22"/>
          <w:lang w:bidi="en-US"/>
        </w:rPr>
        <w:t>“inner cell mass” of non-epithelial cells, and later become the epiblast and hypoblast</w:t>
      </w:r>
      <w:r w:rsidR="0095413B" w:rsidRPr="008718F6">
        <w:rPr>
          <w:rFonts w:cs="TimesNewRomanPS-BoldMT"/>
          <w:bCs/>
          <w:color w:val="FF0000"/>
          <w:szCs w:val="22"/>
          <w:lang w:bidi="en-US"/>
        </w:rPr>
        <w:t>.</w:t>
      </w:r>
    </w:p>
    <w:p w14:paraId="3D58DA30" w14:textId="77777777" w:rsidR="004716BA" w:rsidRPr="00187DE7" w:rsidRDefault="004716BA" w:rsidP="004716BA">
      <w:pPr>
        <w:tabs>
          <w:tab w:val="left" w:pos="4320"/>
        </w:tabs>
        <w:spacing w:line="240" w:lineRule="exact"/>
        <w:ind w:right="90"/>
        <w:rPr>
          <w:rFonts w:ascii="Times" w:hAnsi="Times"/>
          <w:sz w:val="24"/>
          <w:szCs w:val="24"/>
        </w:rPr>
      </w:pPr>
    </w:p>
    <w:p w14:paraId="14B74A9E" w14:textId="77777777" w:rsidR="004716BA" w:rsidRPr="00187DE7" w:rsidRDefault="00FB7730" w:rsidP="004716BA">
      <w:pPr>
        <w:tabs>
          <w:tab w:val="left" w:pos="4320"/>
        </w:tabs>
        <w:spacing w:line="240" w:lineRule="exact"/>
        <w:ind w:right="90"/>
        <w:rPr>
          <w:rFonts w:ascii="Times" w:hAnsi="Times"/>
          <w:sz w:val="24"/>
          <w:szCs w:val="24"/>
        </w:rPr>
      </w:pPr>
      <w:r w:rsidRPr="00187DE7">
        <w:rPr>
          <w:rFonts w:ascii="Times" w:hAnsi="Times"/>
          <w:b/>
          <w:sz w:val="24"/>
          <w:szCs w:val="24"/>
        </w:rPr>
        <w:t>2c</w:t>
      </w:r>
      <w:r w:rsidR="004716BA" w:rsidRPr="00187DE7">
        <w:rPr>
          <w:rFonts w:ascii="Times" w:hAnsi="Times"/>
          <w:b/>
          <w:sz w:val="24"/>
          <w:szCs w:val="24"/>
        </w:rPr>
        <w:t>.</w:t>
      </w:r>
      <w:r w:rsidR="004716BA" w:rsidRPr="00187DE7">
        <w:rPr>
          <w:rFonts w:ascii="Times" w:hAnsi="Times"/>
          <w:sz w:val="24"/>
          <w:szCs w:val="24"/>
        </w:rPr>
        <w:t xml:space="preserve"> </w:t>
      </w:r>
      <w:r w:rsidR="004716BA" w:rsidRPr="00187DE7">
        <w:rPr>
          <w:rFonts w:ascii="Times" w:hAnsi="Times"/>
          <w:b/>
          <w:sz w:val="24"/>
          <w:szCs w:val="24"/>
        </w:rPr>
        <w:t>(2 points)</w:t>
      </w:r>
      <w:r w:rsidR="004716BA" w:rsidRPr="00187DE7">
        <w:rPr>
          <w:rFonts w:ascii="Times" w:hAnsi="Times"/>
          <w:sz w:val="24"/>
          <w:szCs w:val="24"/>
        </w:rPr>
        <w:t xml:space="preserve"> It has been recently found that </w:t>
      </w:r>
      <w:r w:rsidR="004716BA" w:rsidRPr="00187DE7">
        <w:rPr>
          <w:rFonts w:ascii="Times" w:hAnsi="Times"/>
          <w:i/>
          <w:sz w:val="24"/>
          <w:szCs w:val="24"/>
        </w:rPr>
        <w:t>cdx2</w:t>
      </w:r>
      <w:r w:rsidR="004716BA" w:rsidRPr="00187DE7">
        <w:rPr>
          <w:rFonts w:ascii="Times" w:hAnsi="Times"/>
          <w:sz w:val="24"/>
          <w:szCs w:val="24"/>
        </w:rPr>
        <w:t xml:space="preserve"> gene expression is activated in trophoblast cells by the Hippo signaling pathway, which is itself activated by tight junction proteins and adhesion junction proteins. Is this consistent with your explanation above? Indicate the consistency or inconsistency.</w:t>
      </w:r>
    </w:p>
    <w:p w14:paraId="56B64772" w14:textId="77777777" w:rsidR="004716BA" w:rsidRPr="00187DE7" w:rsidRDefault="004716BA" w:rsidP="004716BA">
      <w:pPr>
        <w:tabs>
          <w:tab w:val="left" w:pos="4320"/>
        </w:tabs>
        <w:spacing w:line="240" w:lineRule="exact"/>
        <w:ind w:right="90"/>
        <w:rPr>
          <w:rFonts w:ascii="Times" w:hAnsi="Times"/>
          <w:sz w:val="24"/>
          <w:szCs w:val="24"/>
        </w:rPr>
      </w:pPr>
    </w:p>
    <w:p w14:paraId="29DFB529" w14:textId="77777777" w:rsidR="004716BA" w:rsidRPr="008718F6" w:rsidRDefault="0095413B" w:rsidP="004716BA">
      <w:pPr>
        <w:tabs>
          <w:tab w:val="left" w:pos="4320"/>
        </w:tabs>
        <w:spacing w:line="240" w:lineRule="exact"/>
        <w:ind w:right="90"/>
        <w:rPr>
          <w:rFonts w:ascii="Times" w:hAnsi="Times"/>
          <w:color w:val="FF0000"/>
          <w:sz w:val="24"/>
          <w:szCs w:val="24"/>
        </w:rPr>
      </w:pPr>
      <w:r w:rsidRPr="008718F6">
        <w:rPr>
          <w:rFonts w:ascii="Times" w:hAnsi="Times"/>
          <w:color w:val="FF0000"/>
          <w:sz w:val="24"/>
          <w:szCs w:val="24"/>
        </w:rPr>
        <w:t>Two possible answers here…</w:t>
      </w:r>
    </w:p>
    <w:p w14:paraId="0635AA15" w14:textId="77777777" w:rsidR="0095413B" w:rsidRPr="008718F6" w:rsidRDefault="0095413B" w:rsidP="004716BA">
      <w:pPr>
        <w:tabs>
          <w:tab w:val="left" w:pos="4320"/>
        </w:tabs>
        <w:spacing w:line="240" w:lineRule="exact"/>
        <w:ind w:right="90"/>
        <w:rPr>
          <w:rFonts w:ascii="Times" w:hAnsi="Times"/>
          <w:color w:val="FF0000"/>
          <w:sz w:val="24"/>
          <w:szCs w:val="24"/>
        </w:rPr>
      </w:pPr>
    </w:p>
    <w:p w14:paraId="53CAA658" w14:textId="77777777" w:rsidR="0095413B" w:rsidRPr="008718F6" w:rsidRDefault="0095413B" w:rsidP="004716BA">
      <w:pPr>
        <w:tabs>
          <w:tab w:val="left" w:pos="4320"/>
        </w:tabs>
        <w:spacing w:line="240" w:lineRule="exact"/>
        <w:ind w:right="90"/>
        <w:rPr>
          <w:rFonts w:ascii="Times" w:hAnsi="Times"/>
          <w:color w:val="FF0000"/>
          <w:sz w:val="24"/>
          <w:szCs w:val="24"/>
        </w:rPr>
      </w:pPr>
      <w:r w:rsidRPr="008718F6">
        <w:rPr>
          <w:rFonts w:ascii="Times" w:hAnsi="Times"/>
          <w:color w:val="FF0000"/>
          <w:sz w:val="24"/>
          <w:szCs w:val="24"/>
          <w:u w:val="single"/>
        </w:rPr>
        <w:t>Consistent</w:t>
      </w:r>
    </w:p>
    <w:p w14:paraId="205C5915" w14:textId="77777777" w:rsidR="0095413B" w:rsidRPr="008718F6" w:rsidRDefault="0095413B" w:rsidP="004716BA">
      <w:pPr>
        <w:tabs>
          <w:tab w:val="left" w:pos="4320"/>
        </w:tabs>
        <w:spacing w:line="240" w:lineRule="exact"/>
        <w:ind w:right="90"/>
        <w:rPr>
          <w:rFonts w:ascii="Times" w:hAnsi="Times"/>
          <w:color w:val="FF0000"/>
          <w:sz w:val="24"/>
          <w:szCs w:val="24"/>
        </w:rPr>
      </w:pPr>
      <w:r w:rsidRPr="008718F6">
        <w:rPr>
          <w:rFonts w:ascii="Times" w:hAnsi="Times"/>
          <w:color w:val="FF0000"/>
          <w:sz w:val="24"/>
          <w:szCs w:val="24"/>
        </w:rPr>
        <w:t xml:space="preserve">Their answer describes Hippo signaling pathway activity as a </w:t>
      </w:r>
      <w:r w:rsidRPr="008718F6">
        <w:rPr>
          <w:rFonts w:ascii="Times" w:hAnsi="Times"/>
          <w:i/>
          <w:color w:val="FF0000"/>
          <w:sz w:val="24"/>
          <w:szCs w:val="24"/>
          <w:u w:val="single"/>
        </w:rPr>
        <w:t>prevention</w:t>
      </w:r>
      <w:r w:rsidRPr="008718F6">
        <w:rPr>
          <w:rFonts w:ascii="Times" w:hAnsi="Times"/>
          <w:color w:val="FF0000"/>
          <w:sz w:val="24"/>
          <w:szCs w:val="24"/>
        </w:rPr>
        <w:t xml:space="preserve"> of Yap phosphorylation.  The kinases are off and Yap is active in the trophoblast, and activates Cdx2, which represses Oct4 (this should match their answer to part b, if they discuss Hippo and Yap there).</w:t>
      </w:r>
    </w:p>
    <w:p w14:paraId="11D24FAD" w14:textId="77777777" w:rsidR="0095413B" w:rsidRPr="008718F6" w:rsidRDefault="0095413B" w:rsidP="004716BA">
      <w:pPr>
        <w:tabs>
          <w:tab w:val="left" w:pos="4320"/>
        </w:tabs>
        <w:spacing w:line="240" w:lineRule="exact"/>
        <w:ind w:right="90"/>
        <w:rPr>
          <w:rFonts w:ascii="Times" w:hAnsi="Times"/>
          <w:color w:val="FF0000"/>
          <w:sz w:val="24"/>
          <w:szCs w:val="24"/>
        </w:rPr>
      </w:pPr>
    </w:p>
    <w:p w14:paraId="4C47598B" w14:textId="77777777" w:rsidR="0095413B" w:rsidRPr="00E07DE2" w:rsidRDefault="0095413B" w:rsidP="004716BA">
      <w:pPr>
        <w:tabs>
          <w:tab w:val="left" w:pos="4320"/>
        </w:tabs>
        <w:spacing w:line="240" w:lineRule="exact"/>
        <w:ind w:right="90"/>
        <w:rPr>
          <w:rFonts w:ascii="Times" w:hAnsi="Times"/>
          <w:b/>
          <w:color w:val="FF0000"/>
          <w:sz w:val="24"/>
          <w:szCs w:val="24"/>
        </w:rPr>
      </w:pPr>
      <w:r w:rsidRPr="00E07DE2">
        <w:rPr>
          <w:rFonts w:ascii="Times" w:hAnsi="Times"/>
          <w:b/>
          <w:color w:val="FF0000"/>
          <w:sz w:val="24"/>
          <w:szCs w:val="24"/>
          <w:u w:val="single"/>
        </w:rPr>
        <w:t>Inconsistent</w:t>
      </w:r>
    </w:p>
    <w:p w14:paraId="6842FE17" w14:textId="77777777" w:rsidR="0095413B" w:rsidRPr="00E07DE2" w:rsidRDefault="0095413B" w:rsidP="004716BA">
      <w:pPr>
        <w:tabs>
          <w:tab w:val="left" w:pos="4320"/>
        </w:tabs>
        <w:spacing w:line="240" w:lineRule="exact"/>
        <w:ind w:right="90"/>
        <w:rPr>
          <w:rFonts w:ascii="Times" w:hAnsi="Times"/>
          <w:b/>
          <w:color w:val="FF0000"/>
          <w:sz w:val="24"/>
          <w:szCs w:val="24"/>
        </w:rPr>
      </w:pPr>
      <w:r w:rsidRPr="00E07DE2">
        <w:rPr>
          <w:rFonts w:ascii="Times" w:hAnsi="Times"/>
          <w:b/>
          <w:color w:val="FF0000"/>
          <w:sz w:val="24"/>
          <w:szCs w:val="24"/>
        </w:rPr>
        <w:t xml:space="preserve">Their answer describes Hippo signaling pathway activity as a </w:t>
      </w:r>
      <w:r w:rsidRPr="00E07DE2">
        <w:rPr>
          <w:rFonts w:ascii="Times" w:hAnsi="Times"/>
          <w:b/>
          <w:i/>
          <w:color w:val="FF0000"/>
          <w:sz w:val="24"/>
          <w:szCs w:val="24"/>
          <w:u w:val="single"/>
        </w:rPr>
        <w:t>promotion</w:t>
      </w:r>
      <w:r w:rsidRPr="00E07DE2">
        <w:rPr>
          <w:rFonts w:ascii="Times" w:hAnsi="Times"/>
          <w:b/>
          <w:color w:val="FF0000"/>
          <w:sz w:val="24"/>
          <w:szCs w:val="24"/>
        </w:rPr>
        <w:t xml:space="preserve"> of Yap phosphorylation.  This means the kinases are still off and Yap is active in the trophoblast, and turns on Cdx2, which represses Oct4 (this should also match their answer to part b, if they discuss Hippo and Yap there).</w:t>
      </w:r>
    </w:p>
    <w:p w14:paraId="6D1A94F7" w14:textId="77777777" w:rsidR="004716BA" w:rsidRPr="00187DE7" w:rsidRDefault="004716BA" w:rsidP="004716BA">
      <w:pPr>
        <w:tabs>
          <w:tab w:val="left" w:pos="4320"/>
        </w:tabs>
        <w:spacing w:line="240" w:lineRule="exact"/>
        <w:rPr>
          <w:rFonts w:ascii="Times" w:hAnsi="Times"/>
          <w:sz w:val="24"/>
          <w:szCs w:val="24"/>
        </w:rPr>
      </w:pPr>
    </w:p>
    <w:p w14:paraId="2FD1B50D" w14:textId="77777777" w:rsidR="004716BA" w:rsidRPr="00187DE7" w:rsidRDefault="004716BA" w:rsidP="004716BA">
      <w:pPr>
        <w:widowControl w:val="0"/>
        <w:autoSpaceDE w:val="0"/>
        <w:autoSpaceDN w:val="0"/>
        <w:adjustRightInd w:val="0"/>
        <w:rPr>
          <w:rFonts w:ascii="Times" w:hAnsi="Times"/>
          <w:b/>
          <w:sz w:val="24"/>
          <w:szCs w:val="24"/>
        </w:rPr>
      </w:pPr>
    </w:p>
    <w:p w14:paraId="1B1B8E2A" w14:textId="77777777" w:rsidR="004716BA" w:rsidRPr="00187DE7" w:rsidRDefault="00FB7730" w:rsidP="004716BA">
      <w:pPr>
        <w:widowControl w:val="0"/>
        <w:autoSpaceDE w:val="0"/>
        <w:autoSpaceDN w:val="0"/>
        <w:adjustRightInd w:val="0"/>
        <w:rPr>
          <w:rFonts w:ascii="Times" w:hAnsi="Times"/>
          <w:sz w:val="24"/>
          <w:szCs w:val="24"/>
        </w:rPr>
      </w:pPr>
      <w:r w:rsidRPr="00187DE7">
        <w:rPr>
          <w:rFonts w:ascii="Times" w:hAnsi="Times"/>
          <w:b/>
          <w:sz w:val="24"/>
          <w:szCs w:val="24"/>
        </w:rPr>
        <w:br w:type="page"/>
      </w:r>
      <w:r w:rsidRPr="00187DE7">
        <w:rPr>
          <w:rFonts w:ascii="Times" w:hAnsi="Times"/>
          <w:b/>
          <w:sz w:val="24"/>
          <w:szCs w:val="24"/>
        </w:rPr>
        <w:lastRenderedPageBreak/>
        <w:t>2d</w:t>
      </w:r>
      <w:r w:rsidR="004716BA" w:rsidRPr="00187DE7">
        <w:rPr>
          <w:rFonts w:ascii="Times" w:hAnsi="Times"/>
          <w:b/>
          <w:sz w:val="24"/>
          <w:szCs w:val="24"/>
        </w:rPr>
        <w:t>.</w:t>
      </w:r>
      <w:r w:rsidR="004716BA" w:rsidRPr="00187DE7">
        <w:rPr>
          <w:rFonts w:ascii="Times" w:hAnsi="Times"/>
          <w:sz w:val="24"/>
          <w:szCs w:val="24"/>
        </w:rPr>
        <w:t xml:space="preserve"> </w:t>
      </w:r>
      <w:r w:rsidR="004716BA" w:rsidRPr="00187DE7">
        <w:rPr>
          <w:rFonts w:ascii="Times" w:hAnsi="Times"/>
          <w:b/>
          <w:sz w:val="24"/>
          <w:szCs w:val="24"/>
        </w:rPr>
        <w:t>(6 points</w:t>
      </w:r>
      <w:proofErr w:type="gramStart"/>
      <w:r w:rsidR="004716BA" w:rsidRPr="00187DE7">
        <w:rPr>
          <w:rFonts w:ascii="Times" w:hAnsi="Times"/>
          <w:b/>
          <w:sz w:val="24"/>
          <w:szCs w:val="24"/>
        </w:rPr>
        <w:t>)</w:t>
      </w:r>
      <w:r w:rsidR="004716BA" w:rsidRPr="00187DE7">
        <w:rPr>
          <w:rFonts w:ascii="Times" w:hAnsi="Times"/>
          <w:sz w:val="24"/>
          <w:szCs w:val="24"/>
        </w:rPr>
        <w:t xml:space="preserve">  </w:t>
      </w:r>
      <w:r w:rsidR="004716BA" w:rsidRPr="00187DE7">
        <w:rPr>
          <w:rFonts w:ascii="Times" w:hAnsi="Times" w:cs="ArialMT"/>
          <w:sz w:val="24"/>
          <w:szCs w:val="24"/>
          <w:lang w:bidi="en-US"/>
        </w:rPr>
        <w:t>By</w:t>
      </w:r>
      <w:proofErr w:type="gramEnd"/>
      <w:r w:rsidR="004716BA" w:rsidRPr="00187DE7">
        <w:rPr>
          <w:rFonts w:ascii="Times" w:hAnsi="Times" w:cs="ArialMT"/>
          <w:sz w:val="24"/>
          <w:szCs w:val="24"/>
          <w:lang w:bidi="en-US"/>
        </w:rPr>
        <w:t xml:space="preserve"> the 128 cell stage, the mouse blastocyst contains irreversibly different epiblast cells and hypoblast cells (“visceral endoderm”) expressing different genes, such as </w:t>
      </w:r>
      <w:r w:rsidR="004716BA" w:rsidRPr="00187DE7">
        <w:rPr>
          <w:rFonts w:ascii="Times" w:hAnsi="Times" w:cs="ArialMT"/>
          <w:i/>
          <w:sz w:val="24"/>
          <w:szCs w:val="24"/>
          <w:lang w:bidi="en-US"/>
        </w:rPr>
        <w:t>gata6</w:t>
      </w:r>
      <w:r w:rsidR="004716BA" w:rsidRPr="00187DE7">
        <w:rPr>
          <w:rFonts w:ascii="Times" w:hAnsi="Times" w:cs="ArialMT"/>
          <w:sz w:val="24"/>
          <w:szCs w:val="24"/>
          <w:lang w:bidi="en-US"/>
        </w:rPr>
        <w:t xml:space="preserve"> in the hypoblast cells. Briefly describe the cell activities leading to </w:t>
      </w:r>
      <w:r w:rsidR="004716BA" w:rsidRPr="00187DE7">
        <w:rPr>
          <w:rFonts w:ascii="Times" w:hAnsi="Times" w:cs="ArialMT"/>
          <w:sz w:val="24"/>
          <w:szCs w:val="24"/>
          <w:u w:val="single"/>
          <w:lang w:bidi="en-US"/>
        </w:rPr>
        <w:t>blastocyst cavity formation</w:t>
      </w:r>
      <w:r w:rsidR="004716BA" w:rsidRPr="00187DE7">
        <w:rPr>
          <w:rFonts w:ascii="Times" w:hAnsi="Times" w:cs="ArialMT"/>
          <w:sz w:val="24"/>
          <w:szCs w:val="24"/>
          <w:lang w:bidi="en-US"/>
        </w:rPr>
        <w:t xml:space="preserve">, and tell how it and </w:t>
      </w:r>
      <w:r w:rsidR="004716BA" w:rsidRPr="00187DE7">
        <w:rPr>
          <w:rFonts w:ascii="Times" w:hAnsi="Times" w:cs="ArialMT"/>
          <w:sz w:val="24"/>
          <w:szCs w:val="24"/>
          <w:u w:val="single"/>
          <w:lang w:bidi="en-US"/>
        </w:rPr>
        <w:t>cell sorting</w:t>
      </w:r>
      <w:r w:rsidR="004716BA" w:rsidRPr="00187DE7">
        <w:rPr>
          <w:rFonts w:ascii="Times" w:hAnsi="Times" w:cs="ArialMT"/>
          <w:sz w:val="24"/>
          <w:szCs w:val="24"/>
          <w:lang w:bidi="en-US"/>
        </w:rPr>
        <w:t xml:space="preserve"> contribute to the formation of the epiblast and hypoblast cell populations</w:t>
      </w:r>
      <w:r w:rsidR="004716BA" w:rsidRPr="00187DE7">
        <w:rPr>
          <w:rFonts w:ascii="Times" w:hAnsi="Times"/>
          <w:sz w:val="24"/>
          <w:szCs w:val="24"/>
        </w:rPr>
        <w:t>:</w:t>
      </w:r>
    </w:p>
    <w:p w14:paraId="0B299DF4" w14:textId="77777777" w:rsidR="004716BA" w:rsidRPr="00187DE7" w:rsidRDefault="004716BA" w:rsidP="004716BA">
      <w:pPr>
        <w:tabs>
          <w:tab w:val="left" w:pos="4320"/>
        </w:tabs>
        <w:spacing w:line="240" w:lineRule="exact"/>
        <w:rPr>
          <w:rFonts w:ascii="Times" w:hAnsi="Times"/>
          <w:b/>
          <w:i/>
          <w:sz w:val="24"/>
          <w:szCs w:val="24"/>
        </w:rPr>
      </w:pPr>
    </w:p>
    <w:p w14:paraId="569D5210" w14:textId="77777777" w:rsidR="00966428" w:rsidRPr="008718F6" w:rsidRDefault="00966428" w:rsidP="00966428">
      <w:pPr>
        <w:widowControl w:val="0"/>
        <w:autoSpaceDE w:val="0"/>
        <w:autoSpaceDN w:val="0"/>
        <w:adjustRightInd w:val="0"/>
        <w:rPr>
          <w:color w:val="FF0000"/>
        </w:rPr>
      </w:pPr>
      <w:r w:rsidRPr="008718F6">
        <w:rPr>
          <w:color w:val="FF0000"/>
          <w:u w:val="single"/>
        </w:rPr>
        <w:t>Blastocyst cavity formation</w:t>
      </w:r>
      <w:r w:rsidRPr="008718F6">
        <w:rPr>
          <w:color w:val="FF0000"/>
        </w:rPr>
        <w:t xml:space="preserve">: polarized cells of the outer layer of the 16, 32, 64, and 128 cell stages </w:t>
      </w:r>
      <w:r w:rsidRPr="009F7209">
        <w:rPr>
          <w:b/>
          <w:color w:val="FF0000"/>
        </w:rPr>
        <w:t>pump Na+</w:t>
      </w:r>
      <w:r w:rsidRPr="008718F6">
        <w:rPr>
          <w:color w:val="FF0000"/>
        </w:rPr>
        <w:t xml:space="preserve"> through the basal cell surface </w:t>
      </w:r>
      <w:r w:rsidRPr="009F7209">
        <w:rPr>
          <w:b/>
          <w:color w:val="FF0000"/>
        </w:rPr>
        <w:t>into the internal intercellular space, and Cl- follows</w:t>
      </w:r>
      <w:r w:rsidRPr="008718F6">
        <w:rPr>
          <w:color w:val="FF0000"/>
        </w:rPr>
        <w:t xml:space="preserve"> (OK to say inner cells also contribute some ions), creating a higher salt concentration in the intercellular fluid relative to the outside fluid. The tight junctions in the trophoblast prevent the escape or entry of ions. </w:t>
      </w:r>
      <w:r w:rsidRPr="009F7209">
        <w:rPr>
          <w:b/>
          <w:color w:val="FF0000"/>
        </w:rPr>
        <w:t>Water moves in by osmosis</w:t>
      </w:r>
      <w:r w:rsidRPr="008718F6">
        <w:rPr>
          <w:color w:val="FF0000"/>
        </w:rPr>
        <w:t xml:space="preserve">. As the cavity expands, the trophoblast layer expands, but the </w:t>
      </w:r>
      <w:r w:rsidRPr="009F7209">
        <w:rPr>
          <w:b/>
          <w:color w:val="FF0000"/>
        </w:rPr>
        <w:t>inner cell mass</w:t>
      </w:r>
      <w:r w:rsidRPr="008718F6">
        <w:rPr>
          <w:color w:val="FF0000"/>
        </w:rPr>
        <w:t xml:space="preserve"> remains a single compact clump of cells, keeping </w:t>
      </w:r>
      <w:r w:rsidRPr="009F7209">
        <w:rPr>
          <w:b/>
          <w:color w:val="FF0000"/>
        </w:rPr>
        <w:t>contact with only one part of the trophoblast inner surface</w:t>
      </w:r>
      <w:r w:rsidRPr="008718F6">
        <w:rPr>
          <w:color w:val="FF0000"/>
        </w:rPr>
        <w:t xml:space="preserve">. Most of the inner volume is osmosed fluid, the blastocyst cavity. Thus, the </w:t>
      </w:r>
      <w:r w:rsidRPr="009F7209">
        <w:rPr>
          <w:b/>
          <w:color w:val="FF0000"/>
        </w:rPr>
        <w:t>inner cell mass has one side against the inner surface of the trophoblast layer, and the opposite side facing the blastocyst cavity fluid</w:t>
      </w:r>
      <w:r w:rsidRPr="008718F6">
        <w:rPr>
          <w:color w:val="FF0000"/>
        </w:rPr>
        <w:t>.</w:t>
      </w:r>
    </w:p>
    <w:p w14:paraId="6C620108" w14:textId="77777777" w:rsidR="00966428" w:rsidRPr="008718F6" w:rsidRDefault="00966428" w:rsidP="00966428">
      <w:pPr>
        <w:widowControl w:val="0"/>
        <w:autoSpaceDE w:val="0"/>
        <w:autoSpaceDN w:val="0"/>
        <w:adjustRightInd w:val="0"/>
        <w:rPr>
          <w:color w:val="FF0000"/>
        </w:rPr>
      </w:pPr>
    </w:p>
    <w:p w14:paraId="06CE8C37" w14:textId="77777777" w:rsidR="00966428" w:rsidRPr="009F7209" w:rsidRDefault="00966428" w:rsidP="00966428">
      <w:pPr>
        <w:widowControl w:val="0"/>
        <w:autoSpaceDE w:val="0"/>
        <w:autoSpaceDN w:val="0"/>
        <w:adjustRightInd w:val="0"/>
        <w:rPr>
          <w:color w:val="FF0000"/>
        </w:rPr>
      </w:pPr>
      <w:r w:rsidRPr="008718F6">
        <w:rPr>
          <w:color w:val="FF0000"/>
          <w:u w:val="single"/>
        </w:rPr>
        <w:t>Sorting out</w:t>
      </w:r>
      <w:r w:rsidRPr="008718F6">
        <w:rPr>
          <w:color w:val="FF0000"/>
        </w:rPr>
        <w:t xml:space="preserve">: Inner cell mass cells become </w:t>
      </w:r>
      <w:r w:rsidRPr="009F7209">
        <w:rPr>
          <w:b/>
          <w:color w:val="FF0000"/>
        </w:rPr>
        <w:t>heterogeneous</w:t>
      </w:r>
      <w:r w:rsidRPr="008718F6">
        <w:rPr>
          <w:color w:val="FF0000"/>
        </w:rPr>
        <w:t xml:space="preserve"> at the 64 and 128 cell stages, </w:t>
      </w:r>
      <w:r w:rsidRPr="009F7209">
        <w:rPr>
          <w:b/>
          <w:color w:val="FF0000"/>
        </w:rPr>
        <w:t xml:space="preserve">some cells expressing a </w:t>
      </w:r>
      <w:r w:rsidRPr="009F7209">
        <w:rPr>
          <w:b/>
          <w:i/>
          <w:color w:val="FF0000"/>
        </w:rPr>
        <w:t>gata6</w:t>
      </w:r>
      <w:r w:rsidRPr="008718F6">
        <w:rPr>
          <w:color w:val="FF0000"/>
        </w:rPr>
        <w:t xml:space="preserve"> gene. </w:t>
      </w:r>
      <w:proofErr w:type="gramStart"/>
      <w:r w:rsidRPr="008718F6">
        <w:rPr>
          <w:color w:val="FF0000"/>
        </w:rPr>
        <w:t>These sort</w:t>
      </w:r>
      <w:proofErr w:type="gramEnd"/>
      <w:r w:rsidRPr="008718F6">
        <w:rPr>
          <w:color w:val="FF0000"/>
        </w:rPr>
        <w:t xml:space="preserve"> out, moving toward the cavity and away from the trophoblast contact region, to form a cell layer (the hypoblast) between the remaining inner cell mass cells (the epiblast) and the cavity fluid.</w:t>
      </w:r>
      <w:r w:rsidR="009F7209">
        <w:rPr>
          <w:color w:val="FF0000"/>
        </w:rPr>
        <w:t xml:space="preserve">  One model for this sorting event is that it occurs by </w:t>
      </w:r>
      <w:r w:rsidR="009F7209">
        <w:rPr>
          <w:b/>
          <w:color w:val="FF0000"/>
        </w:rPr>
        <w:t>differential cell adhesion</w:t>
      </w:r>
      <w:r w:rsidR="009F7209">
        <w:rPr>
          <w:color w:val="FF0000"/>
        </w:rPr>
        <w:t>.</w:t>
      </w:r>
    </w:p>
    <w:p w14:paraId="3CE5DAA5" w14:textId="77777777" w:rsidR="004716BA" w:rsidRPr="00187DE7" w:rsidRDefault="004716BA" w:rsidP="004716BA">
      <w:pPr>
        <w:rPr>
          <w:rFonts w:ascii="Times" w:hAnsi="Times"/>
          <w:sz w:val="24"/>
          <w:szCs w:val="24"/>
        </w:rPr>
      </w:pPr>
    </w:p>
    <w:p w14:paraId="5901BC6A" w14:textId="77777777" w:rsidR="004716BA" w:rsidRPr="00187DE7" w:rsidRDefault="004716BA" w:rsidP="004716BA">
      <w:pPr>
        <w:rPr>
          <w:rFonts w:ascii="Times" w:hAnsi="Times"/>
          <w:sz w:val="24"/>
          <w:szCs w:val="24"/>
        </w:rPr>
      </w:pPr>
    </w:p>
    <w:p w14:paraId="32A60B7F" w14:textId="77777777" w:rsidR="004716BA" w:rsidRPr="00187DE7" w:rsidRDefault="004716BA" w:rsidP="004716BA">
      <w:pPr>
        <w:rPr>
          <w:rFonts w:ascii="Times" w:hAnsi="Times"/>
          <w:b/>
          <w:sz w:val="24"/>
          <w:szCs w:val="24"/>
        </w:rPr>
      </w:pPr>
      <w:r w:rsidRPr="00187DE7">
        <w:rPr>
          <w:rFonts w:ascii="Times" w:hAnsi="Times"/>
          <w:b/>
          <w:sz w:val="24"/>
          <w:szCs w:val="24"/>
        </w:rPr>
        <w:t>Question 3: (6 points)</w:t>
      </w:r>
    </w:p>
    <w:p w14:paraId="2713CA93" w14:textId="77777777" w:rsidR="004716BA" w:rsidRPr="00187DE7" w:rsidRDefault="004716BA" w:rsidP="004716BA">
      <w:pPr>
        <w:rPr>
          <w:rFonts w:ascii="Times" w:hAnsi="Times"/>
          <w:sz w:val="24"/>
          <w:szCs w:val="24"/>
        </w:rPr>
      </w:pPr>
      <w:r w:rsidRPr="00187DE7">
        <w:rPr>
          <w:rFonts w:ascii="Times" w:hAnsi="Times"/>
          <w:sz w:val="24"/>
          <w:szCs w:val="24"/>
        </w:rPr>
        <w:t xml:space="preserve">As you know, Chordin is a neural inducer released by the organizer of </w:t>
      </w:r>
      <w:r w:rsidRPr="00187DE7">
        <w:rPr>
          <w:rFonts w:ascii="Times" w:hAnsi="Times"/>
          <w:i/>
          <w:sz w:val="24"/>
          <w:szCs w:val="24"/>
        </w:rPr>
        <w:t>Xenopus</w:t>
      </w:r>
      <w:r w:rsidRPr="00187DE7">
        <w:rPr>
          <w:rFonts w:ascii="Times" w:hAnsi="Times"/>
          <w:sz w:val="24"/>
          <w:szCs w:val="24"/>
        </w:rPr>
        <w:t>, and other chordates, at gastrula and neurula stages. Predict outcomes for the following experimental interventions:</w:t>
      </w:r>
    </w:p>
    <w:p w14:paraId="3D4F2F29" w14:textId="77777777" w:rsidR="004716BA" w:rsidRPr="00187DE7" w:rsidRDefault="004716BA" w:rsidP="004716BA">
      <w:pPr>
        <w:rPr>
          <w:rFonts w:ascii="Times" w:hAnsi="Times"/>
          <w:sz w:val="24"/>
          <w:szCs w:val="24"/>
        </w:rPr>
      </w:pPr>
    </w:p>
    <w:p w14:paraId="21D115DB" w14:textId="77777777" w:rsidR="004716BA" w:rsidRPr="00187DE7" w:rsidRDefault="00FB7730" w:rsidP="00FB7730">
      <w:pPr>
        <w:rPr>
          <w:rFonts w:ascii="Times" w:hAnsi="Times"/>
          <w:sz w:val="24"/>
          <w:szCs w:val="24"/>
        </w:rPr>
      </w:pPr>
      <w:r w:rsidRPr="00187DE7">
        <w:rPr>
          <w:rFonts w:ascii="Times" w:hAnsi="Times"/>
          <w:b/>
          <w:sz w:val="24"/>
          <w:szCs w:val="24"/>
        </w:rPr>
        <w:t>3a</w:t>
      </w:r>
      <w:r w:rsidR="004716BA" w:rsidRPr="00187DE7">
        <w:rPr>
          <w:rFonts w:ascii="Times" w:hAnsi="Times"/>
          <w:b/>
          <w:sz w:val="24"/>
          <w:szCs w:val="24"/>
        </w:rPr>
        <w:t>)</w:t>
      </w:r>
      <w:r w:rsidR="004716BA" w:rsidRPr="00187DE7">
        <w:rPr>
          <w:rFonts w:ascii="Times" w:hAnsi="Times"/>
          <w:sz w:val="24"/>
          <w:szCs w:val="24"/>
        </w:rPr>
        <w:t xml:space="preserve"> An animal cap is cut from an early gastrula stage embryo developing from an egg injected in the animal hemisphere with </w:t>
      </w:r>
      <w:r w:rsidR="004716BA" w:rsidRPr="00187DE7">
        <w:rPr>
          <w:rFonts w:ascii="Times" w:hAnsi="Times"/>
          <w:sz w:val="24"/>
          <w:szCs w:val="24"/>
          <w:u w:val="single"/>
        </w:rPr>
        <w:t>chordin mRNA</w:t>
      </w:r>
      <w:r w:rsidR="004716BA" w:rsidRPr="00187DE7">
        <w:rPr>
          <w:rFonts w:ascii="Times" w:hAnsi="Times"/>
          <w:sz w:val="24"/>
          <w:szCs w:val="24"/>
        </w:rPr>
        <w:t>, and this cap is allowed to develop in isolation. It will form (circle one letter):</w:t>
      </w:r>
    </w:p>
    <w:p w14:paraId="6D4043DA" w14:textId="77777777" w:rsidR="004716BA" w:rsidRPr="00187DE7" w:rsidRDefault="004716BA" w:rsidP="004716BA">
      <w:pPr>
        <w:ind w:left="720"/>
        <w:rPr>
          <w:rFonts w:ascii="Times" w:hAnsi="Times"/>
          <w:sz w:val="24"/>
          <w:szCs w:val="24"/>
        </w:rPr>
      </w:pPr>
      <w:r w:rsidRPr="00187DE7">
        <w:rPr>
          <w:rFonts w:ascii="Times" w:hAnsi="Times"/>
          <w:sz w:val="24"/>
          <w:szCs w:val="24"/>
        </w:rPr>
        <w:t xml:space="preserve">a) </w:t>
      </w:r>
      <w:proofErr w:type="gramStart"/>
      <w:r w:rsidRPr="00187DE7">
        <w:rPr>
          <w:rFonts w:ascii="Times" w:hAnsi="Times"/>
          <w:sz w:val="24"/>
          <w:szCs w:val="24"/>
        </w:rPr>
        <w:t>epidermis</w:t>
      </w:r>
      <w:proofErr w:type="gramEnd"/>
    </w:p>
    <w:p w14:paraId="55780578" w14:textId="77777777" w:rsidR="004716BA" w:rsidRPr="00187DE7" w:rsidRDefault="004716BA" w:rsidP="004716BA">
      <w:pPr>
        <w:ind w:left="720"/>
        <w:rPr>
          <w:rFonts w:ascii="Times" w:hAnsi="Times"/>
          <w:sz w:val="24"/>
          <w:szCs w:val="24"/>
        </w:rPr>
      </w:pPr>
      <w:r w:rsidRPr="00187DE7">
        <w:rPr>
          <w:rFonts w:ascii="Times" w:hAnsi="Times"/>
          <w:sz w:val="24"/>
          <w:szCs w:val="24"/>
        </w:rPr>
        <w:t xml:space="preserve">b) </w:t>
      </w:r>
      <w:proofErr w:type="gramStart"/>
      <w:r w:rsidRPr="00187DE7">
        <w:rPr>
          <w:rFonts w:ascii="Times" w:hAnsi="Times"/>
          <w:sz w:val="24"/>
          <w:szCs w:val="24"/>
        </w:rPr>
        <w:t>posterior</w:t>
      </w:r>
      <w:proofErr w:type="gramEnd"/>
      <w:r w:rsidRPr="00187DE7">
        <w:rPr>
          <w:rFonts w:ascii="Times" w:hAnsi="Times"/>
          <w:sz w:val="24"/>
          <w:szCs w:val="24"/>
        </w:rPr>
        <w:t xml:space="preserve"> enural tissue</w:t>
      </w:r>
    </w:p>
    <w:p w14:paraId="7876AF6C" w14:textId="77777777" w:rsidR="004716BA" w:rsidRPr="0083524F" w:rsidRDefault="004716BA" w:rsidP="004716BA">
      <w:pPr>
        <w:ind w:left="720"/>
        <w:rPr>
          <w:rFonts w:ascii="Times" w:hAnsi="Times"/>
          <w:b/>
          <w:color w:val="FF0000"/>
          <w:sz w:val="24"/>
          <w:szCs w:val="24"/>
        </w:rPr>
      </w:pPr>
      <w:r w:rsidRPr="0083524F">
        <w:rPr>
          <w:rFonts w:ascii="Times" w:hAnsi="Times"/>
          <w:b/>
          <w:color w:val="FF0000"/>
          <w:sz w:val="24"/>
          <w:szCs w:val="24"/>
        </w:rPr>
        <w:t xml:space="preserve">c) </w:t>
      </w:r>
      <w:proofErr w:type="gramStart"/>
      <w:r w:rsidRPr="0083524F">
        <w:rPr>
          <w:rFonts w:ascii="Times" w:hAnsi="Times"/>
          <w:b/>
          <w:color w:val="FF0000"/>
          <w:sz w:val="24"/>
          <w:szCs w:val="24"/>
        </w:rPr>
        <w:t>anterior</w:t>
      </w:r>
      <w:proofErr w:type="gramEnd"/>
      <w:r w:rsidRPr="0083524F">
        <w:rPr>
          <w:rFonts w:ascii="Times" w:hAnsi="Times"/>
          <w:b/>
          <w:color w:val="FF0000"/>
          <w:sz w:val="24"/>
          <w:szCs w:val="24"/>
        </w:rPr>
        <w:t xml:space="preserve"> neural tissue</w:t>
      </w:r>
    </w:p>
    <w:p w14:paraId="7C34B279" w14:textId="77777777" w:rsidR="004716BA" w:rsidRPr="00187DE7" w:rsidRDefault="004716BA" w:rsidP="004716BA">
      <w:pPr>
        <w:rPr>
          <w:rFonts w:ascii="Times" w:hAnsi="Times"/>
          <w:sz w:val="24"/>
          <w:szCs w:val="24"/>
        </w:rPr>
      </w:pPr>
    </w:p>
    <w:p w14:paraId="0CAFD00F" w14:textId="77777777" w:rsidR="004716BA" w:rsidRPr="00187DE7" w:rsidRDefault="00FB7730" w:rsidP="004716BA">
      <w:pPr>
        <w:rPr>
          <w:rFonts w:ascii="Times" w:hAnsi="Times"/>
          <w:sz w:val="24"/>
          <w:szCs w:val="24"/>
        </w:rPr>
      </w:pPr>
      <w:r w:rsidRPr="00187DE7">
        <w:rPr>
          <w:rFonts w:ascii="Times" w:hAnsi="Times"/>
          <w:b/>
          <w:sz w:val="24"/>
          <w:szCs w:val="24"/>
        </w:rPr>
        <w:t>3b</w:t>
      </w:r>
      <w:r w:rsidR="004716BA" w:rsidRPr="00187DE7">
        <w:rPr>
          <w:rFonts w:ascii="Times" w:hAnsi="Times"/>
          <w:b/>
          <w:sz w:val="24"/>
          <w:szCs w:val="24"/>
        </w:rPr>
        <w:t>)</w:t>
      </w:r>
      <w:r w:rsidR="004716BA" w:rsidRPr="00187DE7">
        <w:rPr>
          <w:rFonts w:ascii="Times" w:hAnsi="Times"/>
          <w:sz w:val="24"/>
          <w:szCs w:val="24"/>
        </w:rPr>
        <w:t xml:space="preserve"> </w:t>
      </w:r>
      <w:r w:rsidR="004716BA" w:rsidRPr="00187DE7">
        <w:rPr>
          <w:rFonts w:ascii="Times" w:hAnsi="Times"/>
          <w:sz w:val="24"/>
          <w:szCs w:val="24"/>
          <w:u w:val="single"/>
        </w:rPr>
        <w:t>Chordin mRNA</w:t>
      </w:r>
      <w:r w:rsidR="004716BA" w:rsidRPr="00187DE7">
        <w:rPr>
          <w:rFonts w:ascii="Times" w:hAnsi="Times"/>
          <w:sz w:val="24"/>
          <w:szCs w:val="24"/>
        </w:rPr>
        <w:t xml:space="preserve"> is injected in the ventral equatorial region of a 4-cell </w:t>
      </w:r>
      <w:r w:rsidR="004716BA" w:rsidRPr="00187DE7">
        <w:rPr>
          <w:rFonts w:ascii="Times" w:hAnsi="Times"/>
          <w:i/>
          <w:sz w:val="24"/>
          <w:szCs w:val="24"/>
        </w:rPr>
        <w:t>Xenopus</w:t>
      </w:r>
      <w:r w:rsidR="004716BA" w:rsidRPr="00187DE7">
        <w:rPr>
          <w:rFonts w:ascii="Times" w:hAnsi="Times"/>
          <w:sz w:val="24"/>
          <w:szCs w:val="24"/>
        </w:rPr>
        <w:t xml:space="preserve"> embryo, which is then allowed to develop. The ventral ectoderm of this embryo develops as (circle one letter):</w:t>
      </w:r>
    </w:p>
    <w:p w14:paraId="4FCD8BEA" w14:textId="77777777" w:rsidR="004716BA" w:rsidRPr="00187DE7" w:rsidRDefault="004716BA" w:rsidP="004716BA">
      <w:pPr>
        <w:ind w:left="720"/>
        <w:rPr>
          <w:rFonts w:ascii="Times" w:hAnsi="Times"/>
          <w:sz w:val="24"/>
          <w:szCs w:val="24"/>
        </w:rPr>
      </w:pPr>
      <w:r w:rsidRPr="00187DE7">
        <w:rPr>
          <w:rFonts w:ascii="Times" w:hAnsi="Times"/>
          <w:sz w:val="24"/>
          <w:szCs w:val="24"/>
        </w:rPr>
        <w:t xml:space="preserve">a) </w:t>
      </w:r>
      <w:proofErr w:type="gramStart"/>
      <w:r w:rsidRPr="00187DE7">
        <w:rPr>
          <w:rFonts w:ascii="Times" w:hAnsi="Times"/>
          <w:sz w:val="24"/>
          <w:szCs w:val="24"/>
        </w:rPr>
        <w:t>epidermis</w:t>
      </w:r>
      <w:proofErr w:type="gramEnd"/>
    </w:p>
    <w:p w14:paraId="1B7D8041" w14:textId="77777777" w:rsidR="004716BA" w:rsidRPr="0083524F" w:rsidRDefault="004716BA" w:rsidP="004716BA">
      <w:pPr>
        <w:ind w:left="720"/>
        <w:rPr>
          <w:rFonts w:ascii="Times" w:hAnsi="Times"/>
          <w:b/>
          <w:color w:val="FF0000"/>
          <w:sz w:val="24"/>
          <w:szCs w:val="24"/>
        </w:rPr>
      </w:pPr>
      <w:r w:rsidRPr="0083524F">
        <w:rPr>
          <w:rFonts w:ascii="Times" w:hAnsi="Times"/>
          <w:b/>
          <w:color w:val="FF0000"/>
          <w:sz w:val="24"/>
          <w:szCs w:val="24"/>
        </w:rPr>
        <w:t xml:space="preserve">b) </w:t>
      </w:r>
      <w:proofErr w:type="gramStart"/>
      <w:r w:rsidRPr="0083524F">
        <w:rPr>
          <w:rFonts w:ascii="Times" w:hAnsi="Times"/>
          <w:b/>
          <w:color w:val="FF0000"/>
          <w:sz w:val="24"/>
          <w:szCs w:val="24"/>
        </w:rPr>
        <w:t>posterior</w:t>
      </w:r>
      <w:proofErr w:type="gramEnd"/>
      <w:r w:rsidRPr="0083524F">
        <w:rPr>
          <w:rFonts w:ascii="Times" w:hAnsi="Times"/>
          <w:b/>
          <w:color w:val="FF0000"/>
          <w:sz w:val="24"/>
          <w:szCs w:val="24"/>
        </w:rPr>
        <w:t xml:space="preserve"> neural tissue</w:t>
      </w:r>
    </w:p>
    <w:p w14:paraId="38ADF4D6" w14:textId="77777777" w:rsidR="004716BA" w:rsidRPr="00187DE7" w:rsidRDefault="004716BA" w:rsidP="004716BA">
      <w:pPr>
        <w:ind w:left="720"/>
        <w:rPr>
          <w:rFonts w:ascii="Times" w:hAnsi="Times"/>
          <w:sz w:val="24"/>
          <w:szCs w:val="24"/>
        </w:rPr>
      </w:pPr>
      <w:r w:rsidRPr="00187DE7">
        <w:rPr>
          <w:rFonts w:ascii="Times" w:hAnsi="Times"/>
          <w:sz w:val="24"/>
          <w:szCs w:val="24"/>
        </w:rPr>
        <w:t xml:space="preserve">c) </w:t>
      </w:r>
      <w:proofErr w:type="gramStart"/>
      <w:r w:rsidRPr="00187DE7">
        <w:rPr>
          <w:rFonts w:ascii="Times" w:hAnsi="Times"/>
          <w:sz w:val="24"/>
          <w:szCs w:val="24"/>
        </w:rPr>
        <w:t>anterior</w:t>
      </w:r>
      <w:proofErr w:type="gramEnd"/>
      <w:r w:rsidRPr="00187DE7">
        <w:rPr>
          <w:rFonts w:ascii="Times" w:hAnsi="Times"/>
          <w:sz w:val="24"/>
          <w:szCs w:val="24"/>
        </w:rPr>
        <w:t xml:space="preserve"> neural tissue</w:t>
      </w:r>
    </w:p>
    <w:p w14:paraId="04968A91" w14:textId="77777777" w:rsidR="004716BA" w:rsidRPr="00187DE7" w:rsidRDefault="004716BA" w:rsidP="004716BA">
      <w:pPr>
        <w:rPr>
          <w:rFonts w:ascii="Times" w:hAnsi="Times"/>
          <w:sz w:val="24"/>
          <w:szCs w:val="24"/>
        </w:rPr>
      </w:pPr>
      <w:r w:rsidRPr="00187DE7">
        <w:rPr>
          <w:rFonts w:ascii="Times" w:hAnsi="Times"/>
          <w:sz w:val="24"/>
          <w:szCs w:val="24"/>
        </w:rPr>
        <w:t>Explain your answer briefly:</w:t>
      </w:r>
    </w:p>
    <w:p w14:paraId="1E4E8178" w14:textId="77777777" w:rsidR="004716BA" w:rsidRDefault="004716BA" w:rsidP="004716BA">
      <w:pPr>
        <w:rPr>
          <w:rFonts w:ascii="Times" w:hAnsi="Times"/>
          <w:sz w:val="24"/>
          <w:szCs w:val="24"/>
        </w:rPr>
      </w:pPr>
    </w:p>
    <w:p w14:paraId="44C99330" w14:textId="77777777" w:rsidR="0050764B" w:rsidRPr="008718F6" w:rsidRDefault="0050764B" w:rsidP="0050764B">
      <w:pPr>
        <w:rPr>
          <w:color w:val="FF0000"/>
        </w:rPr>
      </w:pPr>
      <w:r w:rsidRPr="0083524F">
        <w:rPr>
          <w:b/>
          <w:color w:val="FF0000"/>
        </w:rPr>
        <w:t>Chordin</w:t>
      </w:r>
      <w:r w:rsidRPr="008718F6">
        <w:rPr>
          <w:color w:val="FF0000"/>
        </w:rPr>
        <w:t xml:space="preserve"> protein, when produced on the ventral side, </w:t>
      </w:r>
      <w:r w:rsidRPr="0083524F">
        <w:rPr>
          <w:b/>
          <w:color w:val="FF0000"/>
        </w:rPr>
        <w:t>neuralizes</w:t>
      </w:r>
      <w:r w:rsidRPr="008718F6">
        <w:rPr>
          <w:color w:val="FF0000"/>
        </w:rPr>
        <w:t xml:space="preserve"> the nearby ectoderm </w:t>
      </w:r>
      <w:r w:rsidR="0083524F">
        <w:rPr>
          <w:color w:val="FF0000"/>
        </w:rPr>
        <w:t xml:space="preserve">by antagonizing BMP </w:t>
      </w:r>
      <w:r w:rsidRPr="008718F6">
        <w:rPr>
          <w:color w:val="FF0000"/>
        </w:rPr>
        <w:t xml:space="preserve">(i.e., accomplishes neural induction) </w:t>
      </w:r>
      <w:r w:rsidRPr="0083524F">
        <w:rPr>
          <w:b/>
          <w:color w:val="FF0000"/>
        </w:rPr>
        <w:t>but this ectoderm receives high levels of Wnt signals from somite mesoderm, and so the neural tissue is posteriorized</w:t>
      </w:r>
      <w:r w:rsidRPr="008718F6">
        <w:rPr>
          <w:color w:val="FF0000"/>
        </w:rPr>
        <w:t xml:space="preserve">. </w:t>
      </w:r>
    </w:p>
    <w:p w14:paraId="042073EE" w14:textId="77777777" w:rsidR="0050764B" w:rsidRPr="0050764B" w:rsidRDefault="0050764B" w:rsidP="004716BA">
      <w:pPr>
        <w:rPr>
          <w:rFonts w:ascii="Times" w:hAnsi="Times"/>
          <w:b/>
          <w:sz w:val="24"/>
          <w:szCs w:val="24"/>
        </w:rPr>
      </w:pPr>
    </w:p>
    <w:p w14:paraId="6C0C1C9E" w14:textId="77777777" w:rsidR="004716BA" w:rsidRPr="00187DE7" w:rsidRDefault="004716BA" w:rsidP="004716BA">
      <w:pPr>
        <w:rPr>
          <w:rFonts w:ascii="Times" w:hAnsi="Times"/>
          <w:sz w:val="24"/>
          <w:szCs w:val="24"/>
        </w:rPr>
      </w:pPr>
    </w:p>
    <w:p w14:paraId="27B2CB37" w14:textId="77777777" w:rsidR="004716BA" w:rsidRPr="00187DE7" w:rsidRDefault="004716BA" w:rsidP="004716BA">
      <w:pPr>
        <w:rPr>
          <w:rFonts w:ascii="Times" w:hAnsi="Times"/>
          <w:sz w:val="24"/>
          <w:szCs w:val="24"/>
        </w:rPr>
      </w:pPr>
    </w:p>
    <w:p w14:paraId="112AD387" w14:textId="77777777" w:rsidR="004716BA" w:rsidRPr="00187DE7" w:rsidRDefault="004716BA" w:rsidP="004716BA">
      <w:pPr>
        <w:rPr>
          <w:rFonts w:ascii="Times" w:hAnsi="Times"/>
          <w:sz w:val="24"/>
          <w:szCs w:val="24"/>
        </w:rPr>
      </w:pPr>
    </w:p>
    <w:p w14:paraId="33018DA7" w14:textId="77777777" w:rsidR="00FB7730" w:rsidRPr="00187DE7" w:rsidRDefault="00FB7730" w:rsidP="004716BA">
      <w:pPr>
        <w:rPr>
          <w:rFonts w:ascii="Times" w:hAnsi="Times"/>
          <w:b/>
          <w:sz w:val="24"/>
          <w:szCs w:val="24"/>
        </w:rPr>
      </w:pPr>
    </w:p>
    <w:p w14:paraId="5DA40E91" w14:textId="77777777" w:rsidR="00FB7730" w:rsidRPr="00187DE7" w:rsidRDefault="00FB7730" w:rsidP="004716BA">
      <w:pPr>
        <w:rPr>
          <w:rFonts w:ascii="Times" w:hAnsi="Times"/>
          <w:b/>
          <w:sz w:val="24"/>
          <w:szCs w:val="24"/>
        </w:rPr>
      </w:pPr>
      <w:bookmarkStart w:id="0" w:name="_GoBack"/>
      <w:bookmarkEnd w:id="0"/>
    </w:p>
    <w:p w14:paraId="79CFB4C7" w14:textId="77777777" w:rsidR="004716BA" w:rsidRPr="00187DE7" w:rsidRDefault="00FB7730" w:rsidP="004716BA">
      <w:pPr>
        <w:rPr>
          <w:rFonts w:ascii="Times" w:hAnsi="Times"/>
          <w:sz w:val="24"/>
          <w:szCs w:val="24"/>
        </w:rPr>
      </w:pPr>
      <w:r w:rsidRPr="00187DE7">
        <w:rPr>
          <w:rFonts w:ascii="Times" w:hAnsi="Times"/>
          <w:b/>
          <w:sz w:val="24"/>
          <w:szCs w:val="24"/>
        </w:rPr>
        <w:t>3c</w:t>
      </w:r>
      <w:r w:rsidR="004716BA" w:rsidRPr="00187DE7">
        <w:rPr>
          <w:rFonts w:ascii="Times" w:hAnsi="Times"/>
          <w:b/>
          <w:sz w:val="24"/>
          <w:szCs w:val="24"/>
        </w:rPr>
        <w:t>)</w:t>
      </w:r>
      <w:r w:rsidR="004716BA" w:rsidRPr="00187DE7">
        <w:rPr>
          <w:rFonts w:ascii="Times" w:hAnsi="Times"/>
          <w:sz w:val="24"/>
          <w:szCs w:val="24"/>
        </w:rPr>
        <w:t xml:space="preserve"> An </w:t>
      </w:r>
      <w:r w:rsidR="004716BA" w:rsidRPr="00187DE7">
        <w:rPr>
          <w:rFonts w:ascii="Times" w:hAnsi="Times"/>
          <w:sz w:val="24"/>
          <w:szCs w:val="24"/>
          <w:u w:val="single"/>
        </w:rPr>
        <w:t>anti-sense morpholino</w:t>
      </w:r>
      <w:r w:rsidR="004716BA" w:rsidRPr="00187DE7">
        <w:rPr>
          <w:rFonts w:ascii="Times" w:hAnsi="Times"/>
          <w:sz w:val="24"/>
          <w:szCs w:val="24"/>
        </w:rPr>
        <w:t xml:space="preserve"> to chordin mRNA is injected in the dorsal equatorial region of a 4-cell </w:t>
      </w:r>
      <w:r w:rsidR="004716BA" w:rsidRPr="00187DE7">
        <w:rPr>
          <w:rFonts w:ascii="Times" w:hAnsi="Times"/>
          <w:i/>
          <w:sz w:val="24"/>
          <w:szCs w:val="24"/>
        </w:rPr>
        <w:t>Xenopus</w:t>
      </w:r>
      <w:r w:rsidR="004716BA" w:rsidRPr="00187DE7">
        <w:rPr>
          <w:rFonts w:ascii="Times" w:hAnsi="Times"/>
          <w:sz w:val="24"/>
          <w:szCs w:val="24"/>
        </w:rPr>
        <w:t xml:space="preserve"> embryo, which is then allowed to develop. Even though the production of Chordin protein is effectively knocked down by the morpholino, the embryo develops a nearly normal nervous system. Suggest why, and suggest what you might do to interfere more completely with neural induction.</w:t>
      </w:r>
    </w:p>
    <w:p w14:paraId="305729E9" w14:textId="77777777" w:rsidR="004716BA" w:rsidRPr="00187DE7" w:rsidRDefault="004716BA" w:rsidP="004716BA">
      <w:pPr>
        <w:rPr>
          <w:rFonts w:ascii="Times" w:hAnsi="Times"/>
          <w:sz w:val="24"/>
          <w:szCs w:val="24"/>
        </w:rPr>
      </w:pPr>
    </w:p>
    <w:p w14:paraId="1AEF8D9D" w14:textId="77777777" w:rsidR="004716BA" w:rsidRPr="008718F6" w:rsidRDefault="00C20CA2" w:rsidP="004716BA">
      <w:pPr>
        <w:rPr>
          <w:color w:val="FF0000"/>
        </w:rPr>
      </w:pPr>
      <w:r w:rsidRPr="008718F6">
        <w:rPr>
          <w:color w:val="FF0000"/>
        </w:rPr>
        <w:t xml:space="preserve">The Xenopus organizer produces not only Chordin, but </w:t>
      </w:r>
      <w:r w:rsidRPr="00126E8F">
        <w:rPr>
          <w:b/>
          <w:color w:val="FF0000"/>
        </w:rPr>
        <w:t>also Noggin and Follistatin</w:t>
      </w:r>
      <w:r w:rsidRPr="008718F6">
        <w:rPr>
          <w:color w:val="FF0000"/>
        </w:rPr>
        <w:t xml:space="preserve">. </w:t>
      </w:r>
      <w:r w:rsidRPr="00126E8F">
        <w:rPr>
          <w:b/>
          <w:color w:val="FF0000"/>
        </w:rPr>
        <w:t>All three are Bmp antagonists</w:t>
      </w:r>
      <w:r w:rsidRPr="008718F6">
        <w:rPr>
          <w:color w:val="FF0000"/>
        </w:rPr>
        <w:t xml:space="preserve"> and individually capable of neural induction of ectoderm. When Chordin is depleted by knockdown of the chordin mRNA by antisense morpholinos, the nervous system still develops well, almost normally, due to induction by Noggin and Follistatin. </w:t>
      </w:r>
      <w:r w:rsidRPr="00126E8F">
        <w:rPr>
          <w:b/>
          <w:color w:val="FF0000"/>
        </w:rPr>
        <w:t>For full interference with neural induction, these must also be knocked down by use of specific morpholinos against them, in addition to Chordin knockdown</w:t>
      </w:r>
      <w:r w:rsidRPr="008718F6">
        <w:rPr>
          <w:color w:val="FF0000"/>
        </w:rPr>
        <w:t xml:space="preserve">. </w:t>
      </w:r>
    </w:p>
    <w:p w14:paraId="73187BD3" w14:textId="77777777" w:rsidR="004716BA" w:rsidRPr="00187DE7" w:rsidRDefault="004716BA" w:rsidP="004716BA">
      <w:pPr>
        <w:rPr>
          <w:rFonts w:ascii="Times" w:hAnsi="Times"/>
          <w:sz w:val="24"/>
          <w:szCs w:val="24"/>
        </w:rPr>
      </w:pPr>
    </w:p>
    <w:p w14:paraId="0D534BE9" w14:textId="77777777" w:rsidR="004716BA" w:rsidRPr="00187DE7" w:rsidRDefault="004716BA" w:rsidP="004716BA">
      <w:pPr>
        <w:rPr>
          <w:rFonts w:ascii="Times" w:hAnsi="Times"/>
          <w:sz w:val="24"/>
          <w:szCs w:val="24"/>
        </w:rPr>
      </w:pPr>
    </w:p>
    <w:p w14:paraId="4F93DFAB" w14:textId="77777777" w:rsidR="004716BA" w:rsidRPr="00187DE7" w:rsidRDefault="00FB7730" w:rsidP="004716BA">
      <w:pPr>
        <w:rPr>
          <w:rFonts w:ascii="Times" w:hAnsi="Times"/>
          <w:sz w:val="24"/>
          <w:szCs w:val="24"/>
        </w:rPr>
      </w:pPr>
      <w:r w:rsidRPr="00187DE7">
        <w:rPr>
          <w:rFonts w:ascii="Times" w:hAnsi="Times"/>
          <w:b/>
          <w:sz w:val="24"/>
          <w:szCs w:val="24"/>
        </w:rPr>
        <w:t xml:space="preserve">Question </w:t>
      </w:r>
      <w:r w:rsidR="004716BA" w:rsidRPr="00187DE7">
        <w:rPr>
          <w:rFonts w:ascii="Times" w:hAnsi="Times"/>
          <w:b/>
          <w:sz w:val="24"/>
          <w:szCs w:val="24"/>
        </w:rPr>
        <w:t>4. (8 points)</w:t>
      </w:r>
      <w:r w:rsidR="004716BA" w:rsidRPr="00187DE7">
        <w:rPr>
          <w:rFonts w:ascii="Times" w:hAnsi="Times"/>
          <w:sz w:val="24"/>
          <w:szCs w:val="24"/>
        </w:rPr>
        <w:t xml:space="preserve"> </w:t>
      </w:r>
    </w:p>
    <w:p w14:paraId="76F87B89" w14:textId="77777777" w:rsidR="004716BA" w:rsidRPr="00187DE7" w:rsidRDefault="004716BA" w:rsidP="004716BA">
      <w:pPr>
        <w:rPr>
          <w:rFonts w:ascii="Times" w:hAnsi="Times"/>
          <w:sz w:val="24"/>
          <w:szCs w:val="24"/>
        </w:rPr>
      </w:pPr>
      <w:r w:rsidRPr="00187DE7">
        <w:rPr>
          <w:rFonts w:ascii="Times" w:hAnsi="Times"/>
          <w:sz w:val="24"/>
          <w:szCs w:val="24"/>
        </w:rPr>
        <w:t xml:space="preserve">The </w:t>
      </w:r>
      <w:r w:rsidRPr="00187DE7">
        <w:rPr>
          <w:rFonts w:ascii="Times" w:hAnsi="Times"/>
          <w:b/>
          <w:sz w:val="24"/>
          <w:szCs w:val="24"/>
        </w:rPr>
        <w:t>notochord</w:t>
      </w:r>
      <w:r w:rsidRPr="00187DE7">
        <w:rPr>
          <w:rFonts w:ascii="Times" w:hAnsi="Times"/>
          <w:sz w:val="24"/>
          <w:szCs w:val="24"/>
        </w:rPr>
        <w:t xml:space="preserve"> is a distinguishing trait of members of the chordate phylum. Summarize your knowledge of notochord development by writing </w:t>
      </w:r>
      <w:r w:rsidRPr="00187DE7">
        <w:rPr>
          <w:rFonts w:ascii="Times" w:hAnsi="Times"/>
          <w:b/>
          <w:sz w:val="24"/>
          <w:szCs w:val="24"/>
        </w:rPr>
        <w:t>T</w:t>
      </w:r>
      <w:r w:rsidRPr="00187DE7">
        <w:rPr>
          <w:rFonts w:ascii="Times" w:hAnsi="Times"/>
          <w:sz w:val="24"/>
          <w:szCs w:val="24"/>
        </w:rPr>
        <w:t xml:space="preserve"> (true) or </w:t>
      </w:r>
      <w:r w:rsidRPr="00187DE7">
        <w:rPr>
          <w:rFonts w:ascii="Times" w:hAnsi="Times"/>
          <w:b/>
          <w:sz w:val="24"/>
          <w:szCs w:val="24"/>
        </w:rPr>
        <w:t>F</w:t>
      </w:r>
      <w:r w:rsidRPr="00187DE7">
        <w:rPr>
          <w:rFonts w:ascii="Times" w:hAnsi="Times"/>
          <w:sz w:val="24"/>
          <w:szCs w:val="24"/>
        </w:rPr>
        <w:t xml:space="preserve"> (false) next to each of the following statements: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8748"/>
      </w:tblGrid>
      <w:tr w:rsidR="004716BA" w:rsidRPr="00187DE7" w14:paraId="12C2C86D" w14:textId="77777777" w:rsidTr="008718F6">
        <w:tc>
          <w:tcPr>
            <w:tcW w:w="828" w:type="dxa"/>
            <w:shd w:val="clear" w:color="auto" w:fill="auto"/>
            <w:vAlign w:val="center"/>
          </w:tcPr>
          <w:p w14:paraId="35A81D7F" w14:textId="77777777" w:rsidR="004716BA" w:rsidRPr="00126E8F" w:rsidRDefault="008718F6" w:rsidP="008718F6">
            <w:pPr>
              <w:jc w:val="center"/>
              <w:rPr>
                <w:rFonts w:ascii="Times" w:hAnsi="Times"/>
                <w:b/>
                <w:color w:val="FF0000"/>
                <w:sz w:val="24"/>
                <w:szCs w:val="24"/>
              </w:rPr>
            </w:pPr>
            <w:r w:rsidRPr="00126E8F">
              <w:rPr>
                <w:rFonts w:ascii="Times" w:hAnsi="Times"/>
                <w:b/>
                <w:color w:val="FF0000"/>
                <w:sz w:val="24"/>
                <w:szCs w:val="24"/>
              </w:rPr>
              <w:t>F</w:t>
            </w:r>
          </w:p>
        </w:tc>
        <w:tc>
          <w:tcPr>
            <w:tcW w:w="8748" w:type="dxa"/>
            <w:shd w:val="clear" w:color="auto" w:fill="auto"/>
          </w:tcPr>
          <w:p w14:paraId="0D806C2E" w14:textId="77777777" w:rsidR="004716BA" w:rsidRPr="00187DE7" w:rsidRDefault="004716BA" w:rsidP="004716BA">
            <w:pPr>
              <w:ind w:left="342" w:hanging="342"/>
              <w:rPr>
                <w:rFonts w:ascii="Times" w:hAnsi="Times"/>
                <w:sz w:val="24"/>
                <w:szCs w:val="24"/>
              </w:rPr>
            </w:pPr>
            <w:r w:rsidRPr="00187DE7">
              <w:rPr>
                <w:rFonts w:ascii="Times" w:hAnsi="Times"/>
                <w:sz w:val="24"/>
                <w:szCs w:val="24"/>
              </w:rPr>
              <w:t xml:space="preserve">The notochord will develop in a </w:t>
            </w:r>
            <w:r w:rsidRPr="00187DE7">
              <w:rPr>
                <w:rFonts w:ascii="Times" w:hAnsi="Times"/>
                <w:i/>
                <w:sz w:val="24"/>
                <w:szCs w:val="24"/>
              </w:rPr>
              <w:t>Xenopus</w:t>
            </w:r>
            <w:r w:rsidRPr="00187DE7">
              <w:rPr>
                <w:rFonts w:ascii="Times" w:hAnsi="Times"/>
                <w:sz w:val="24"/>
                <w:szCs w:val="24"/>
              </w:rPr>
              <w:t xml:space="preserve"> embryo depleted for maternal beta-catenin mRNA.</w:t>
            </w:r>
          </w:p>
        </w:tc>
      </w:tr>
      <w:tr w:rsidR="004716BA" w:rsidRPr="00187DE7" w14:paraId="0783B0B5" w14:textId="77777777" w:rsidTr="008718F6">
        <w:tc>
          <w:tcPr>
            <w:tcW w:w="828" w:type="dxa"/>
            <w:shd w:val="clear" w:color="auto" w:fill="auto"/>
            <w:vAlign w:val="center"/>
          </w:tcPr>
          <w:p w14:paraId="558FBB6A" w14:textId="77777777" w:rsidR="004716BA" w:rsidRPr="00126E8F" w:rsidRDefault="008718F6" w:rsidP="008718F6">
            <w:pPr>
              <w:jc w:val="center"/>
              <w:rPr>
                <w:rFonts w:ascii="Times" w:hAnsi="Times"/>
                <w:b/>
                <w:color w:val="FF0000"/>
                <w:sz w:val="24"/>
                <w:szCs w:val="24"/>
              </w:rPr>
            </w:pPr>
            <w:r w:rsidRPr="00126E8F">
              <w:rPr>
                <w:rFonts w:ascii="Times" w:hAnsi="Times"/>
                <w:b/>
                <w:color w:val="FF0000"/>
                <w:sz w:val="24"/>
                <w:szCs w:val="24"/>
              </w:rPr>
              <w:t>F</w:t>
            </w:r>
          </w:p>
        </w:tc>
        <w:tc>
          <w:tcPr>
            <w:tcW w:w="8748" w:type="dxa"/>
            <w:shd w:val="clear" w:color="auto" w:fill="auto"/>
          </w:tcPr>
          <w:p w14:paraId="0615A5BB" w14:textId="77777777" w:rsidR="004716BA" w:rsidRPr="00187DE7" w:rsidRDefault="004716BA" w:rsidP="004716BA">
            <w:pPr>
              <w:ind w:left="342" w:hanging="342"/>
              <w:rPr>
                <w:rFonts w:ascii="Times" w:hAnsi="Times"/>
                <w:sz w:val="24"/>
                <w:szCs w:val="24"/>
              </w:rPr>
            </w:pPr>
            <w:r w:rsidRPr="00187DE7">
              <w:rPr>
                <w:rFonts w:ascii="Times" w:hAnsi="Times"/>
                <w:sz w:val="24"/>
                <w:szCs w:val="24"/>
              </w:rPr>
              <w:t xml:space="preserve">The notochord will develop in a </w:t>
            </w:r>
            <w:r w:rsidRPr="00187DE7">
              <w:rPr>
                <w:rFonts w:ascii="Times" w:hAnsi="Times"/>
                <w:i/>
                <w:sz w:val="24"/>
                <w:szCs w:val="24"/>
              </w:rPr>
              <w:t>Xenopus</w:t>
            </w:r>
            <w:r w:rsidRPr="00187DE7">
              <w:rPr>
                <w:rFonts w:ascii="Times" w:hAnsi="Times"/>
                <w:sz w:val="24"/>
                <w:szCs w:val="24"/>
              </w:rPr>
              <w:t xml:space="preserve"> embryo depleted for maternal VegT mRNA.</w:t>
            </w:r>
          </w:p>
        </w:tc>
      </w:tr>
      <w:tr w:rsidR="004716BA" w:rsidRPr="00187DE7" w14:paraId="4E76E8AF" w14:textId="77777777" w:rsidTr="008718F6">
        <w:tc>
          <w:tcPr>
            <w:tcW w:w="828" w:type="dxa"/>
            <w:shd w:val="clear" w:color="auto" w:fill="auto"/>
            <w:vAlign w:val="center"/>
          </w:tcPr>
          <w:p w14:paraId="621EC4F4" w14:textId="77777777" w:rsidR="004716BA" w:rsidRPr="00126E8F" w:rsidRDefault="000C2D5D" w:rsidP="008718F6">
            <w:pPr>
              <w:jc w:val="center"/>
              <w:rPr>
                <w:rFonts w:ascii="Times" w:hAnsi="Times"/>
                <w:b/>
                <w:color w:val="FF0000"/>
                <w:sz w:val="24"/>
                <w:szCs w:val="24"/>
              </w:rPr>
            </w:pPr>
            <w:r>
              <w:rPr>
                <w:rFonts w:ascii="Times" w:hAnsi="Times"/>
                <w:b/>
                <w:color w:val="FF0000"/>
                <w:sz w:val="24"/>
                <w:szCs w:val="24"/>
              </w:rPr>
              <w:t>T</w:t>
            </w:r>
          </w:p>
        </w:tc>
        <w:tc>
          <w:tcPr>
            <w:tcW w:w="8748" w:type="dxa"/>
            <w:shd w:val="clear" w:color="auto" w:fill="auto"/>
          </w:tcPr>
          <w:p w14:paraId="51769D21" w14:textId="77777777" w:rsidR="004716BA" w:rsidRPr="00187DE7" w:rsidRDefault="004716BA" w:rsidP="004716BA">
            <w:pPr>
              <w:ind w:left="342" w:hanging="342"/>
              <w:rPr>
                <w:rFonts w:ascii="Times" w:hAnsi="Times"/>
                <w:sz w:val="24"/>
                <w:szCs w:val="24"/>
              </w:rPr>
            </w:pPr>
            <w:r w:rsidRPr="00187DE7">
              <w:rPr>
                <w:rFonts w:ascii="Times" w:hAnsi="Times"/>
                <w:sz w:val="24"/>
                <w:szCs w:val="24"/>
              </w:rPr>
              <w:t xml:space="preserve">The notochord will not develop in a </w:t>
            </w:r>
            <w:r w:rsidRPr="00187DE7">
              <w:rPr>
                <w:rFonts w:ascii="Times" w:hAnsi="Times"/>
                <w:i/>
                <w:sz w:val="24"/>
                <w:szCs w:val="24"/>
              </w:rPr>
              <w:t>Xenopus</w:t>
            </w:r>
            <w:r w:rsidRPr="00187DE7">
              <w:rPr>
                <w:rFonts w:ascii="Times" w:hAnsi="Times"/>
                <w:sz w:val="24"/>
                <w:szCs w:val="24"/>
              </w:rPr>
              <w:t xml:space="preserve"> embryo injected with anti-sense morpholinos to Nodals (anti-xnr1</w:t>
            </w:r>
            <w:proofErr w:type="gramStart"/>
            <w:r w:rsidRPr="00187DE7">
              <w:rPr>
                <w:rFonts w:ascii="Times" w:hAnsi="Times"/>
                <w:sz w:val="24"/>
                <w:szCs w:val="24"/>
              </w:rPr>
              <w:t>,2,4,5,6</w:t>
            </w:r>
            <w:proofErr w:type="gramEnd"/>
            <w:r w:rsidRPr="00187DE7">
              <w:rPr>
                <w:rFonts w:ascii="Times" w:hAnsi="Times"/>
                <w:sz w:val="24"/>
                <w:szCs w:val="24"/>
              </w:rPr>
              <w:t>, and derriere).</w:t>
            </w:r>
          </w:p>
        </w:tc>
      </w:tr>
      <w:tr w:rsidR="004716BA" w:rsidRPr="00187DE7" w14:paraId="79800978" w14:textId="77777777" w:rsidTr="008718F6">
        <w:tc>
          <w:tcPr>
            <w:tcW w:w="828" w:type="dxa"/>
            <w:shd w:val="clear" w:color="auto" w:fill="auto"/>
            <w:vAlign w:val="center"/>
          </w:tcPr>
          <w:p w14:paraId="42C9586B" w14:textId="77777777" w:rsidR="004716BA" w:rsidRPr="00126E8F" w:rsidRDefault="008718F6" w:rsidP="008718F6">
            <w:pPr>
              <w:jc w:val="center"/>
              <w:rPr>
                <w:rFonts w:ascii="Times" w:hAnsi="Times"/>
                <w:b/>
                <w:color w:val="FF0000"/>
                <w:sz w:val="24"/>
                <w:szCs w:val="24"/>
              </w:rPr>
            </w:pPr>
            <w:r w:rsidRPr="00126E8F">
              <w:rPr>
                <w:rFonts w:ascii="Times" w:hAnsi="Times"/>
                <w:b/>
                <w:color w:val="FF0000"/>
                <w:sz w:val="24"/>
                <w:szCs w:val="24"/>
              </w:rPr>
              <w:t>T</w:t>
            </w:r>
          </w:p>
        </w:tc>
        <w:tc>
          <w:tcPr>
            <w:tcW w:w="8748" w:type="dxa"/>
            <w:shd w:val="clear" w:color="auto" w:fill="auto"/>
          </w:tcPr>
          <w:p w14:paraId="4151C85A" w14:textId="77777777" w:rsidR="004716BA" w:rsidRPr="00187DE7" w:rsidRDefault="004716BA" w:rsidP="004716BA">
            <w:pPr>
              <w:ind w:left="342" w:hanging="342"/>
              <w:rPr>
                <w:rFonts w:ascii="Times" w:hAnsi="Times"/>
                <w:sz w:val="24"/>
                <w:szCs w:val="24"/>
              </w:rPr>
            </w:pPr>
            <w:r w:rsidRPr="00187DE7">
              <w:rPr>
                <w:rFonts w:ascii="Times" w:hAnsi="Times"/>
                <w:sz w:val="24"/>
                <w:szCs w:val="24"/>
              </w:rPr>
              <w:t xml:space="preserve">A second notochord will develop in a </w:t>
            </w:r>
            <w:r w:rsidRPr="00187DE7">
              <w:rPr>
                <w:rFonts w:ascii="Times" w:hAnsi="Times"/>
                <w:i/>
                <w:sz w:val="24"/>
                <w:szCs w:val="24"/>
              </w:rPr>
              <w:t>Xenopus</w:t>
            </w:r>
            <w:r w:rsidRPr="00187DE7">
              <w:rPr>
                <w:rFonts w:ascii="Times" w:hAnsi="Times"/>
                <w:sz w:val="24"/>
                <w:szCs w:val="24"/>
              </w:rPr>
              <w:t xml:space="preserve"> embryo injected on the ventral side with Wnt mRNA at the </w:t>
            </w:r>
            <w:proofErr w:type="gramStart"/>
            <w:r w:rsidRPr="00187DE7">
              <w:rPr>
                <w:rFonts w:ascii="Times" w:hAnsi="Times"/>
                <w:sz w:val="24"/>
                <w:szCs w:val="24"/>
              </w:rPr>
              <w:t>4 cell</w:t>
            </w:r>
            <w:proofErr w:type="gramEnd"/>
            <w:r w:rsidRPr="00187DE7">
              <w:rPr>
                <w:rFonts w:ascii="Times" w:hAnsi="Times"/>
                <w:sz w:val="24"/>
                <w:szCs w:val="24"/>
              </w:rPr>
              <w:t xml:space="preserve"> stage.</w:t>
            </w:r>
          </w:p>
        </w:tc>
      </w:tr>
      <w:tr w:rsidR="004716BA" w:rsidRPr="00187DE7" w14:paraId="4CF8F9E1" w14:textId="77777777" w:rsidTr="008718F6">
        <w:tc>
          <w:tcPr>
            <w:tcW w:w="828" w:type="dxa"/>
            <w:shd w:val="clear" w:color="auto" w:fill="auto"/>
            <w:vAlign w:val="center"/>
          </w:tcPr>
          <w:p w14:paraId="3FF84C8F" w14:textId="77777777" w:rsidR="004716BA" w:rsidRPr="00126E8F" w:rsidRDefault="008718F6" w:rsidP="008718F6">
            <w:pPr>
              <w:jc w:val="center"/>
              <w:rPr>
                <w:rFonts w:ascii="Times" w:hAnsi="Times"/>
                <w:b/>
                <w:color w:val="FF0000"/>
                <w:sz w:val="24"/>
                <w:szCs w:val="24"/>
              </w:rPr>
            </w:pPr>
            <w:r w:rsidRPr="00126E8F">
              <w:rPr>
                <w:rFonts w:ascii="Times" w:hAnsi="Times"/>
                <w:b/>
                <w:color w:val="FF0000"/>
                <w:sz w:val="24"/>
                <w:szCs w:val="24"/>
              </w:rPr>
              <w:t>T</w:t>
            </w:r>
          </w:p>
        </w:tc>
        <w:tc>
          <w:tcPr>
            <w:tcW w:w="8748" w:type="dxa"/>
            <w:shd w:val="clear" w:color="auto" w:fill="auto"/>
          </w:tcPr>
          <w:p w14:paraId="339DEF7A" w14:textId="77777777" w:rsidR="004716BA" w:rsidRPr="00187DE7" w:rsidRDefault="004716BA" w:rsidP="004716BA">
            <w:pPr>
              <w:ind w:left="342" w:hanging="342"/>
              <w:rPr>
                <w:rFonts w:ascii="Times" w:hAnsi="Times"/>
                <w:sz w:val="24"/>
                <w:szCs w:val="24"/>
              </w:rPr>
            </w:pPr>
            <w:r w:rsidRPr="00187DE7">
              <w:rPr>
                <w:rFonts w:ascii="Times" w:hAnsi="Times"/>
                <w:sz w:val="24"/>
                <w:szCs w:val="24"/>
              </w:rPr>
              <w:t>The trunk-tail organizer of the amphibian embryo is composed of notochord precursor cells.</w:t>
            </w:r>
          </w:p>
        </w:tc>
      </w:tr>
      <w:tr w:rsidR="004716BA" w:rsidRPr="00187DE7" w14:paraId="2324CA2D" w14:textId="77777777" w:rsidTr="008718F6">
        <w:tc>
          <w:tcPr>
            <w:tcW w:w="828" w:type="dxa"/>
            <w:shd w:val="clear" w:color="auto" w:fill="auto"/>
            <w:vAlign w:val="center"/>
          </w:tcPr>
          <w:p w14:paraId="06970F6C" w14:textId="77777777" w:rsidR="004716BA" w:rsidRPr="00126E8F" w:rsidRDefault="008718F6" w:rsidP="008718F6">
            <w:pPr>
              <w:jc w:val="center"/>
              <w:rPr>
                <w:rFonts w:ascii="Times" w:hAnsi="Times"/>
                <w:b/>
                <w:color w:val="FF0000"/>
                <w:sz w:val="24"/>
                <w:szCs w:val="24"/>
              </w:rPr>
            </w:pPr>
            <w:r w:rsidRPr="00126E8F">
              <w:rPr>
                <w:rFonts w:ascii="Times" w:hAnsi="Times"/>
                <w:b/>
                <w:color w:val="FF0000"/>
                <w:sz w:val="24"/>
                <w:szCs w:val="24"/>
              </w:rPr>
              <w:t>F</w:t>
            </w:r>
          </w:p>
        </w:tc>
        <w:tc>
          <w:tcPr>
            <w:tcW w:w="8748" w:type="dxa"/>
            <w:shd w:val="clear" w:color="auto" w:fill="auto"/>
          </w:tcPr>
          <w:p w14:paraId="6C375E2D" w14:textId="77777777" w:rsidR="004716BA" w:rsidRPr="00187DE7" w:rsidRDefault="004716BA" w:rsidP="004716BA">
            <w:pPr>
              <w:ind w:left="342" w:hanging="342"/>
              <w:rPr>
                <w:rFonts w:ascii="Times" w:hAnsi="Times"/>
                <w:sz w:val="24"/>
                <w:szCs w:val="24"/>
              </w:rPr>
            </w:pPr>
            <w:r w:rsidRPr="00187DE7">
              <w:rPr>
                <w:rFonts w:ascii="Times" w:hAnsi="Times"/>
                <w:sz w:val="24"/>
                <w:szCs w:val="24"/>
              </w:rPr>
              <w:t>The head organizer of the amphibian embryo is composed of notochord precursor cells.</w:t>
            </w:r>
          </w:p>
        </w:tc>
      </w:tr>
      <w:tr w:rsidR="004716BA" w:rsidRPr="00187DE7" w14:paraId="3A02FCDF" w14:textId="77777777" w:rsidTr="008718F6">
        <w:tc>
          <w:tcPr>
            <w:tcW w:w="828" w:type="dxa"/>
            <w:shd w:val="clear" w:color="auto" w:fill="auto"/>
            <w:vAlign w:val="center"/>
          </w:tcPr>
          <w:p w14:paraId="556CF47E" w14:textId="77777777" w:rsidR="004716BA" w:rsidRPr="00126E8F" w:rsidRDefault="008718F6" w:rsidP="008718F6">
            <w:pPr>
              <w:jc w:val="center"/>
              <w:rPr>
                <w:rFonts w:ascii="Times" w:hAnsi="Times"/>
                <w:b/>
                <w:color w:val="FF0000"/>
                <w:sz w:val="24"/>
                <w:szCs w:val="24"/>
              </w:rPr>
            </w:pPr>
            <w:r w:rsidRPr="00126E8F">
              <w:rPr>
                <w:rFonts w:ascii="Times" w:hAnsi="Times"/>
                <w:b/>
                <w:color w:val="FF0000"/>
                <w:sz w:val="24"/>
                <w:szCs w:val="24"/>
              </w:rPr>
              <w:t>T</w:t>
            </w:r>
          </w:p>
        </w:tc>
        <w:tc>
          <w:tcPr>
            <w:tcW w:w="8748" w:type="dxa"/>
            <w:shd w:val="clear" w:color="auto" w:fill="auto"/>
          </w:tcPr>
          <w:p w14:paraId="4FEC5EF0" w14:textId="77777777" w:rsidR="004716BA" w:rsidRPr="00187DE7" w:rsidRDefault="004716BA" w:rsidP="004716BA">
            <w:pPr>
              <w:ind w:left="342" w:hanging="342"/>
              <w:rPr>
                <w:rFonts w:ascii="Times" w:hAnsi="Times"/>
                <w:sz w:val="24"/>
                <w:szCs w:val="24"/>
              </w:rPr>
            </w:pPr>
            <w:r w:rsidRPr="00187DE7">
              <w:rPr>
                <w:rFonts w:ascii="Times" w:hAnsi="Times"/>
                <w:sz w:val="24"/>
                <w:szCs w:val="24"/>
              </w:rPr>
              <w:t>Hensen’s node of the chick embryo, and of the mouse embryo, contains notochord precursor cells.</w:t>
            </w:r>
          </w:p>
        </w:tc>
      </w:tr>
      <w:tr w:rsidR="004716BA" w:rsidRPr="00187DE7" w14:paraId="393EF68E" w14:textId="77777777" w:rsidTr="008718F6">
        <w:tc>
          <w:tcPr>
            <w:tcW w:w="828" w:type="dxa"/>
            <w:shd w:val="clear" w:color="auto" w:fill="auto"/>
            <w:vAlign w:val="center"/>
          </w:tcPr>
          <w:p w14:paraId="1FABCF21" w14:textId="77777777" w:rsidR="004716BA" w:rsidRPr="00126E8F" w:rsidRDefault="008718F6" w:rsidP="008718F6">
            <w:pPr>
              <w:jc w:val="center"/>
              <w:rPr>
                <w:rFonts w:ascii="Times" w:hAnsi="Times"/>
                <w:b/>
                <w:color w:val="FF0000"/>
                <w:sz w:val="24"/>
                <w:szCs w:val="24"/>
              </w:rPr>
            </w:pPr>
            <w:r w:rsidRPr="00126E8F">
              <w:rPr>
                <w:rFonts w:ascii="Times" w:hAnsi="Times"/>
                <w:b/>
                <w:color w:val="FF0000"/>
                <w:sz w:val="24"/>
                <w:szCs w:val="24"/>
              </w:rPr>
              <w:t>T</w:t>
            </w:r>
          </w:p>
        </w:tc>
        <w:tc>
          <w:tcPr>
            <w:tcW w:w="8748" w:type="dxa"/>
            <w:shd w:val="clear" w:color="auto" w:fill="auto"/>
          </w:tcPr>
          <w:p w14:paraId="1D35EFD8" w14:textId="77777777" w:rsidR="004716BA" w:rsidRPr="00187DE7" w:rsidRDefault="004716BA" w:rsidP="004716BA">
            <w:pPr>
              <w:ind w:left="342" w:hanging="342"/>
              <w:rPr>
                <w:rFonts w:ascii="Times" w:hAnsi="Times"/>
                <w:sz w:val="24"/>
                <w:szCs w:val="24"/>
              </w:rPr>
            </w:pPr>
            <w:r w:rsidRPr="00187DE7">
              <w:rPr>
                <w:rFonts w:ascii="Times" w:hAnsi="Times"/>
                <w:sz w:val="24"/>
                <w:szCs w:val="24"/>
              </w:rPr>
              <w:t xml:space="preserve">Notochord precursor cells release Bmp antagonists such as Chordin, Noggin, and Follistatin in the </w:t>
            </w:r>
            <w:r w:rsidRPr="00187DE7">
              <w:rPr>
                <w:rFonts w:ascii="Times" w:hAnsi="Times"/>
                <w:i/>
                <w:sz w:val="24"/>
                <w:szCs w:val="24"/>
              </w:rPr>
              <w:t>Xenopus</w:t>
            </w:r>
            <w:r w:rsidRPr="00187DE7">
              <w:rPr>
                <w:rFonts w:ascii="Times" w:hAnsi="Times"/>
                <w:sz w:val="24"/>
                <w:szCs w:val="24"/>
              </w:rPr>
              <w:t xml:space="preserve"> embryo.</w:t>
            </w:r>
          </w:p>
        </w:tc>
      </w:tr>
      <w:tr w:rsidR="004716BA" w:rsidRPr="00187DE7" w14:paraId="29C863FA" w14:textId="77777777" w:rsidTr="008718F6">
        <w:tc>
          <w:tcPr>
            <w:tcW w:w="828" w:type="dxa"/>
            <w:shd w:val="clear" w:color="auto" w:fill="auto"/>
            <w:vAlign w:val="center"/>
          </w:tcPr>
          <w:p w14:paraId="3F856B32" w14:textId="77777777" w:rsidR="004716BA" w:rsidRPr="00126E8F" w:rsidRDefault="008718F6" w:rsidP="008718F6">
            <w:pPr>
              <w:jc w:val="center"/>
              <w:rPr>
                <w:rFonts w:ascii="Times" w:hAnsi="Times"/>
                <w:b/>
                <w:color w:val="FF0000"/>
                <w:sz w:val="24"/>
                <w:szCs w:val="24"/>
              </w:rPr>
            </w:pPr>
            <w:r w:rsidRPr="00126E8F">
              <w:rPr>
                <w:rFonts w:ascii="Times" w:hAnsi="Times"/>
                <w:b/>
                <w:color w:val="FF0000"/>
                <w:sz w:val="24"/>
                <w:szCs w:val="24"/>
              </w:rPr>
              <w:t>F</w:t>
            </w:r>
          </w:p>
        </w:tc>
        <w:tc>
          <w:tcPr>
            <w:tcW w:w="8748" w:type="dxa"/>
            <w:shd w:val="clear" w:color="auto" w:fill="auto"/>
          </w:tcPr>
          <w:p w14:paraId="7C6E2D2F" w14:textId="77777777" w:rsidR="004716BA" w:rsidRPr="00187DE7" w:rsidRDefault="004716BA" w:rsidP="004716BA">
            <w:pPr>
              <w:ind w:left="342" w:hanging="342"/>
              <w:rPr>
                <w:rFonts w:ascii="Times" w:hAnsi="Times"/>
                <w:sz w:val="24"/>
                <w:szCs w:val="24"/>
              </w:rPr>
            </w:pPr>
            <w:r w:rsidRPr="00187DE7">
              <w:rPr>
                <w:rFonts w:ascii="Times" w:hAnsi="Times"/>
                <w:sz w:val="24"/>
                <w:szCs w:val="24"/>
              </w:rPr>
              <w:t xml:space="preserve">Notochord precursor cells release Wnt antagonists such as Frzb, Dkk, and Crescent in the </w:t>
            </w:r>
            <w:r w:rsidRPr="00187DE7">
              <w:rPr>
                <w:rFonts w:ascii="Times" w:hAnsi="Times"/>
                <w:i/>
                <w:sz w:val="24"/>
                <w:szCs w:val="24"/>
              </w:rPr>
              <w:t>Xenopus</w:t>
            </w:r>
            <w:r w:rsidRPr="00187DE7">
              <w:rPr>
                <w:rFonts w:ascii="Times" w:hAnsi="Times"/>
                <w:sz w:val="24"/>
                <w:szCs w:val="24"/>
              </w:rPr>
              <w:t xml:space="preserve"> embryo.</w:t>
            </w:r>
          </w:p>
        </w:tc>
      </w:tr>
      <w:tr w:rsidR="004716BA" w:rsidRPr="00187DE7" w14:paraId="1A6FB064" w14:textId="77777777" w:rsidTr="008718F6">
        <w:tc>
          <w:tcPr>
            <w:tcW w:w="828" w:type="dxa"/>
            <w:shd w:val="clear" w:color="auto" w:fill="auto"/>
            <w:vAlign w:val="center"/>
          </w:tcPr>
          <w:p w14:paraId="07B04A10" w14:textId="77777777" w:rsidR="004716BA" w:rsidRPr="00126E8F" w:rsidRDefault="008718F6" w:rsidP="008718F6">
            <w:pPr>
              <w:jc w:val="center"/>
              <w:rPr>
                <w:rFonts w:ascii="Times" w:hAnsi="Times"/>
                <w:b/>
                <w:color w:val="FF0000"/>
                <w:sz w:val="24"/>
                <w:szCs w:val="24"/>
              </w:rPr>
            </w:pPr>
            <w:r w:rsidRPr="00126E8F">
              <w:rPr>
                <w:rFonts w:ascii="Times" w:hAnsi="Times"/>
                <w:b/>
                <w:color w:val="FF0000"/>
                <w:sz w:val="24"/>
                <w:szCs w:val="24"/>
              </w:rPr>
              <w:t>T</w:t>
            </w:r>
          </w:p>
        </w:tc>
        <w:tc>
          <w:tcPr>
            <w:tcW w:w="8748" w:type="dxa"/>
            <w:shd w:val="clear" w:color="auto" w:fill="auto"/>
          </w:tcPr>
          <w:p w14:paraId="1115EBEE" w14:textId="77777777" w:rsidR="004716BA" w:rsidRPr="00187DE7" w:rsidRDefault="004716BA" w:rsidP="004716BA">
            <w:pPr>
              <w:ind w:left="342" w:hanging="342"/>
              <w:rPr>
                <w:rFonts w:ascii="Times" w:hAnsi="Times"/>
                <w:sz w:val="24"/>
                <w:szCs w:val="24"/>
              </w:rPr>
            </w:pPr>
            <w:r w:rsidRPr="00187DE7">
              <w:rPr>
                <w:rFonts w:ascii="Times" w:hAnsi="Times"/>
                <w:sz w:val="24"/>
                <w:szCs w:val="24"/>
              </w:rPr>
              <w:t>Notochord precursor cells engage in convergent extension morphogenesis.</w:t>
            </w:r>
          </w:p>
          <w:p w14:paraId="1108D212" w14:textId="77777777" w:rsidR="004716BA" w:rsidRPr="00187DE7" w:rsidRDefault="004716BA" w:rsidP="004716BA">
            <w:pPr>
              <w:ind w:left="342" w:hanging="342"/>
              <w:rPr>
                <w:rFonts w:ascii="Times" w:hAnsi="Times"/>
                <w:sz w:val="24"/>
                <w:szCs w:val="24"/>
              </w:rPr>
            </w:pPr>
          </w:p>
        </w:tc>
      </w:tr>
      <w:tr w:rsidR="004716BA" w:rsidRPr="00187DE7" w14:paraId="28F8D2CF" w14:textId="77777777" w:rsidTr="008718F6">
        <w:tc>
          <w:tcPr>
            <w:tcW w:w="828" w:type="dxa"/>
            <w:shd w:val="clear" w:color="auto" w:fill="auto"/>
            <w:vAlign w:val="center"/>
          </w:tcPr>
          <w:p w14:paraId="49CEBA7A" w14:textId="77777777" w:rsidR="004716BA" w:rsidRPr="00126E8F" w:rsidRDefault="008718F6" w:rsidP="008718F6">
            <w:pPr>
              <w:jc w:val="center"/>
              <w:rPr>
                <w:rFonts w:ascii="Times" w:hAnsi="Times"/>
                <w:b/>
                <w:color w:val="FF0000"/>
                <w:sz w:val="24"/>
                <w:szCs w:val="24"/>
              </w:rPr>
            </w:pPr>
            <w:r w:rsidRPr="00126E8F">
              <w:rPr>
                <w:rFonts w:ascii="Times" w:hAnsi="Times"/>
                <w:b/>
                <w:color w:val="FF0000"/>
                <w:sz w:val="24"/>
                <w:szCs w:val="24"/>
              </w:rPr>
              <w:t>F</w:t>
            </w:r>
          </w:p>
        </w:tc>
        <w:tc>
          <w:tcPr>
            <w:tcW w:w="8748" w:type="dxa"/>
            <w:shd w:val="clear" w:color="auto" w:fill="auto"/>
          </w:tcPr>
          <w:p w14:paraId="1AD4C578" w14:textId="77777777" w:rsidR="004716BA" w:rsidRPr="00187DE7" w:rsidRDefault="004716BA" w:rsidP="004716BA">
            <w:pPr>
              <w:ind w:left="342" w:hanging="342"/>
              <w:rPr>
                <w:rFonts w:ascii="Times" w:hAnsi="Times"/>
                <w:sz w:val="24"/>
                <w:szCs w:val="24"/>
              </w:rPr>
            </w:pPr>
            <w:r w:rsidRPr="00187DE7">
              <w:rPr>
                <w:rFonts w:ascii="Times" w:hAnsi="Times"/>
                <w:sz w:val="24"/>
                <w:szCs w:val="24"/>
              </w:rPr>
              <w:t>Notochord precursor cells engage in spreading migration morphogenesis.</w:t>
            </w:r>
          </w:p>
          <w:p w14:paraId="6FA85CB1" w14:textId="77777777" w:rsidR="004716BA" w:rsidRPr="00187DE7" w:rsidRDefault="004716BA" w:rsidP="004716BA">
            <w:pPr>
              <w:ind w:left="342" w:hanging="342"/>
              <w:rPr>
                <w:rFonts w:ascii="Times" w:hAnsi="Times"/>
                <w:sz w:val="24"/>
                <w:szCs w:val="24"/>
              </w:rPr>
            </w:pPr>
          </w:p>
        </w:tc>
      </w:tr>
      <w:tr w:rsidR="004716BA" w:rsidRPr="00187DE7" w14:paraId="19B93A81" w14:textId="77777777" w:rsidTr="008718F6">
        <w:tc>
          <w:tcPr>
            <w:tcW w:w="828" w:type="dxa"/>
            <w:shd w:val="clear" w:color="auto" w:fill="auto"/>
            <w:vAlign w:val="center"/>
          </w:tcPr>
          <w:p w14:paraId="6CBC273D" w14:textId="77777777" w:rsidR="004716BA" w:rsidRPr="00126E8F" w:rsidRDefault="008718F6" w:rsidP="008718F6">
            <w:pPr>
              <w:jc w:val="center"/>
              <w:rPr>
                <w:rFonts w:ascii="Times" w:hAnsi="Times"/>
                <w:b/>
                <w:color w:val="FF0000"/>
                <w:sz w:val="24"/>
                <w:szCs w:val="24"/>
              </w:rPr>
            </w:pPr>
            <w:r w:rsidRPr="00126E8F">
              <w:rPr>
                <w:rFonts w:ascii="Times" w:hAnsi="Times"/>
                <w:b/>
                <w:color w:val="FF0000"/>
                <w:sz w:val="24"/>
                <w:szCs w:val="24"/>
              </w:rPr>
              <w:t>T</w:t>
            </w:r>
          </w:p>
        </w:tc>
        <w:tc>
          <w:tcPr>
            <w:tcW w:w="8748" w:type="dxa"/>
            <w:shd w:val="clear" w:color="auto" w:fill="auto"/>
          </w:tcPr>
          <w:p w14:paraId="093A396A" w14:textId="77777777" w:rsidR="004716BA" w:rsidRPr="00187DE7" w:rsidRDefault="004716BA" w:rsidP="004716BA">
            <w:pPr>
              <w:ind w:left="342" w:hanging="342"/>
              <w:rPr>
                <w:rFonts w:ascii="Times" w:hAnsi="Times"/>
                <w:sz w:val="24"/>
                <w:szCs w:val="24"/>
              </w:rPr>
            </w:pPr>
            <w:r w:rsidRPr="00187DE7">
              <w:rPr>
                <w:rFonts w:ascii="Times" w:hAnsi="Times"/>
                <w:sz w:val="24"/>
                <w:szCs w:val="24"/>
              </w:rPr>
              <w:t>The differentiated notochord is located beneath the neural tube and between the left and right rows of somites.</w:t>
            </w:r>
          </w:p>
        </w:tc>
      </w:tr>
      <w:tr w:rsidR="004716BA" w:rsidRPr="00187DE7" w14:paraId="617FA5FD" w14:textId="77777777" w:rsidTr="008718F6">
        <w:tc>
          <w:tcPr>
            <w:tcW w:w="828" w:type="dxa"/>
            <w:shd w:val="clear" w:color="auto" w:fill="auto"/>
            <w:vAlign w:val="center"/>
          </w:tcPr>
          <w:p w14:paraId="720613AB" w14:textId="77777777" w:rsidR="004716BA" w:rsidRPr="00126E8F" w:rsidRDefault="008718F6" w:rsidP="008718F6">
            <w:pPr>
              <w:jc w:val="center"/>
              <w:rPr>
                <w:rFonts w:ascii="Times" w:hAnsi="Times"/>
                <w:b/>
                <w:color w:val="FF0000"/>
                <w:sz w:val="24"/>
                <w:szCs w:val="24"/>
              </w:rPr>
            </w:pPr>
            <w:r w:rsidRPr="00126E8F">
              <w:rPr>
                <w:rFonts w:ascii="Times" w:hAnsi="Times"/>
                <w:b/>
                <w:color w:val="FF0000"/>
                <w:sz w:val="24"/>
                <w:szCs w:val="24"/>
              </w:rPr>
              <w:t>T</w:t>
            </w:r>
          </w:p>
        </w:tc>
        <w:tc>
          <w:tcPr>
            <w:tcW w:w="8748" w:type="dxa"/>
            <w:shd w:val="clear" w:color="auto" w:fill="auto"/>
          </w:tcPr>
          <w:p w14:paraId="6E2D78C9" w14:textId="77777777" w:rsidR="004716BA" w:rsidRPr="00187DE7" w:rsidRDefault="004716BA" w:rsidP="004716BA">
            <w:pPr>
              <w:ind w:left="342" w:hanging="342"/>
              <w:rPr>
                <w:rFonts w:ascii="Times" w:hAnsi="Times"/>
                <w:sz w:val="24"/>
                <w:szCs w:val="24"/>
              </w:rPr>
            </w:pPr>
            <w:r w:rsidRPr="00187DE7">
              <w:rPr>
                <w:rFonts w:ascii="Times" w:hAnsi="Times"/>
                <w:sz w:val="24"/>
                <w:szCs w:val="24"/>
              </w:rPr>
              <w:t>The notochord of the chick embryo is laid down behind the regressing Hensen’s node.</w:t>
            </w:r>
          </w:p>
        </w:tc>
      </w:tr>
      <w:tr w:rsidR="004716BA" w:rsidRPr="00187DE7" w14:paraId="2C81B2F8" w14:textId="77777777" w:rsidTr="008718F6">
        <w:tc>
          <w:tcPr>
            <w:tcW w:w="828" w:type="dxa"/>
            <w:shd w:val="clear" w:color="auto" w:fill="auto"/>
            <w:vAlign w:val="center"/>
          </w:tcPr>
          <w:p w14:paraId="790FB532" w14:textId="77777777" w:rsidR="004716BA" w:rsidRPr="00126E8F" w:rsidRDefault="008718F6" w:rsidP="008718F6">
            <w:pPr>
              <w:jc w:val="center"/>
              <w:rPr>
                <w:rFonts w:ascii="Times" w:hAnsi="Times"/>
                <w:b/>
                <w:color w:val="FF0000"/>
                <w:sz w:val="24"/>
                <w:szCs w:val="24"/>
              </w:rPr>
            </w:pPr>
            <w:r w:rsidRPr="00126E8F">
              <w:rPr>
                <w:rFonts w:ascii="Times" w:hAnsi="Times"/>
                <w:b/>
                <w:color w:val="FF0000"/>
                <w:sz w:val="24"/>
                <w:szCs w:val="24"/>
              </w:rPr>
              <w:t>F</w:t>
            </w:r>
          </w:p>
        </w:tc>
        <w:tc>
          <w:tcPr>
            <w:tcW w:w="8748" w:type="dxa"/>
            <w:shd w:val="clear" w:color="auto" w:fill="auto"/>
          </w:tcPr>
          <w:p w14:paraId="6AA73AA5" w14:textId="77777777" w:rsidR="004716BA" w:rsidRPr="00187DE7" w:rsidRDefault="004716BA" w:rsidP="004716BA">
            <w:pPr>
              <w:ind w:left="342" w:hanging="342"/>
              <w:rPr>
                <w:rFonts w:ascii="Times" w:hAnsi="Times"/>
                <w:sz w:val="24"/>
                <w:szCs w:val="24"/>
              </w:rPr>
            </w:pPr>
            <w:r w:rsidRPr="00187DE7">
              <w:rPr>
                <w:rFonts w:ascii="Times" w:hAnsi="Times"/>
                <w:sz w:val="24"/>
                <w:szCs w:val="24"/>
              </w:rPr>
              <w:t xml:space="preserve">Roofplate formation in the </w:t>
            </w:r>
            <w:r w:rsidRPr="00187DE7">
              <w:rPr>
                <w:rFonts w:ascii="Times" w:hAnsi="Times"/>
                <w:i/>
                <w:sz w:val="24"/>
                <w:szCs w:val="24"/>
              </w:rPr>
              <w:t>Xenopus</w:t>
            </w:r>
            <w:r w:rsidRPr="00187DE7">
              <w:rPr>
                <w:rFonts w:ascii="Times" w:hAnsi="Times"/>
                <w:sz w:val="24"/>
                <w:szCs w:val="24"/>
              </w:rPr>
              <w:t xml:space="preserve"> neural tube depends on signals released by the notochord.</w:t>
            </w:r>
          </w:p>
        </w:tc>
      </w:tr>
      <w:tr w:rsidR="004716BA" w:rsidRPr="00187DE7" w14:paraId="4688DC31" w14:textId="77777777" w:rsidTr="008718F6">
        <w:tc>
          <w:tcPr>
            <w:tcW w:w="828" w:type="dxa"/>
            <w:shd w:val="clear" w:color="auto" w:fill="auto"/>
            <w:vAlign w:val="center"/>
          </w:tcPr>
          <w:p w14:paraId="06BBA492" w14:textId="77777777" w:rsidR="004716BA" w:rsidRPr="00126E8F" w:rsidRDefault="008718F6" w:rsidP="008718F6">
            <w:pPr>
              <w:jc w:val="center"/>
              <w:rPr>
                <w:rFonts w:ascii="Times" w:hAnsi="Times"/>
                <w:b/>
                <w:color w:val="FF0000"/>
                <w:sz w:val="24"/>
                <w:szCs w:val="24"/>
              </w:rPr>
            </w:pPr>
            <w:r w:rsidRPr="00126E8F">
              <w:rPr>
                <w:rFonts w:ascii="Times" w:hAnsi="Times"/>
                <w:b/>
                <w:color w:val="FF0000"/>
                <w:sz w:val="24"/>
                <w:szCs w:val="24"/>
              </w:rPr>
              <w:t>T</w:t>
            </w:r>
          </w:p>
        </w:tc>
        <w:tc>
          <w:tcPr>
            <w:tcW w:w="8748" w:type="dxa"/>
            <w:shd w:val="clear" w:color="auto" w:fill="auto"/>
          </w:tcPr>
          <w:p w14:paraId="67A52BA9" w14:textId="77777777" w:rsidR="004716BA" w:rsidRPr="00187DE7" w:rsidRDefault="004716BA" w:rsidP="004716BA">
            <w:pPr>
              <w:ind w:left="342" w:hanging="342"/>
              <w:rPr>
                <w:rFonts w:ascii="Times" w:hAnsi="Times"/>
                <w:sz w:val="24"/>
                <w:szCs w:val="24"/>
              </w:rPr>
            </w:pPr>
            <w:r w:rsidRPr="00187DE7">
              <w:rPr>
                <w:rFonts w:ascii="Times" w:hAnsi="Times"/>
                <w:sz w:val="24"/>
                <w:szCs w:val="24"/>
              </w:rPr>
              <w:t xml:space="preserve">Floorplate formation in the </w:t>
            </w:r>
            <w:r w:rsidRPr="00187DE7">
              <w:rPr>
                <w:rFonts w:ascii="Times" w:hAnsi="Times"/>
                <w:i/>
                <w:sz w:val="24"/>
                <w:szCs w:val="24"/>
              </w:rPr>
              <w:t>Xenopus</w:t>
            </w:r>
            <w:r w:rsidRPr="00187DE7">
              <w:rPr>
                <w:rFonts w:ascii="Times" w:hAnsi="Times"/>
                <w:sz w:val="24"/>
                <w:szCs w:val="24"/>
              </w:rPr>
              <w:t xml:space="preserve"> neural tube depends on signals released by the notochord.</w:t>
            </w:r>
          </w:p>
        </w:tc>
      </w:tr>
      <w:tr w:rsidR="004716BA" w:rsidRPr="00187DE7" w14:paraId="7A5AD3F5" w14:textId="77777777" w:rsidTr="008718F6">
        <w:tc>
          <w:tcPr>
            <w:tcW w:w="828" w:type="dxa"/>
            <w:shd w:val="clear" w:color="auto" w:fill="auto"/>
            <w:vAlign w:val="center"/>
          </w:tcPr>
          <w:p w14:paraId="0B742FED" w14:textId="77777777" w:rsidR="004716BA" w:rsidRPr="00126E8F" w:rsidRDefault="008718F6" w:rsidP="008718F6">
            <w:pPr>
              <w:jc w:val="center"/>
              <w:rPr>
                <w:rFonts w:ascii="Times" w:hAnsi="Times"/>
                <w:b/>
                <w:color w:val="FF0000"/>
                <w:sz w:val="24"/>
                <w:szCs w:val="24"/>
              </w:rPr>
            </w:pPr>
            <w:r w:rsidRPr="00126E8F">
              <w:rPr>
                <w:rFonts w:ascii="Times" w:hAnsi="Times"/>
                <w:b/>
                <w:color w:val="FF0000"/>
                <w:sz w:val="24"/>
                <w:szCs w:val="24"/>
              </w:rPr>
              <w:t>T</w:t>
            </w:r>
          </w:p>
        </w:tc>
        <w:tc>
          <w:tcPr>
            <w:tcW w:w="8748" w:type="dxa"/>
            <w:shd w:val="clear" w:color="auto" w:fill="auto"/>
          </w:tcPr>
          <w:p w14:paraId="035F4EB3" w14:textId="77777777" w:rsidR="004716BA" w:rsidRPr="00187DE7" w:rsidRDefault="004716BA" w:rsidP="004716BA">
            <w:pPr>
              <w:ind w:left="342" w:hanging="342"/>
              <w:rPr>
                <w:rFonts w:ascii="Times" w:hAnsi="Times"/>
                <w:sz w:val="24"/>
                <w:szCs w:val="24"/>
              </w:rPr>
            </w:pPr>
            <w:r w:rsidRPr="00187DE7">
              <w:rPr>
                <w:rFonts w:ascii="Times" w:hAnsi="Times"/>
                <w:sz w:val="24"/>
                <w:szCs w:val="24"/>
              </w:rPr>
              <w:t xml:space="preserve">Sclerotome formation from the somite depends on signals released by the notochord. </w:t>
            </w:r>
          </w:p>
        </w:tc>
      </w:tr>
    </w:tbl>
    <w:p w14:paraId="09826148" w14:textId="77777777" w:rsidR="004716BA" w:rsidRPr="00187DE7" w:rsidRDefault="004716BA" w:rsidP="004716BA">
      <w:pPr>
        <w:rPr>
          <w:rFonts w:ascii="Times" w:hAnsi="Times"/>
          <w:sz w:val="24"/>
          <w:szCs w:val="24"/>
        </w:rPr>
      </w:pPr>
    </w:p>
    <w:p w14:paraId="69DAC39F" w14:textId="77777777" w:rsidR="004716BA" w:rsidRDefault="004716BA" w:rsidP="004716BA">
      <w:pPr>
        <w:rPr>
          <w:rFonts w:ascii="Times" w:hAnsi="Times"/>
          <w:sz w:val="24"/>
          <w:szCs w:val="24"/>
        </w:rPr>
      </w:pPr>
    </w:p>
    <w:p w14:paraId="088F9B02" w14:textId="77777777" w:rsidR="00F22F84" w:rsidRPr="00187DE7" w:rsidRDefault="00F22F84" w:rsidP="004716BA">
      <w:pPr>
        <w:rPr>
          <w:rFonts w:ascii="Times" w:hAnsi="Times"/>
          <w:sz w:val="24"/>
          <w:szCs w:val="24"/>
        </w:rPr>
      </w:pPr>
    </w:p>
    <w:p w14:paraId="083A52F4" w14:textId="77777777" w:rsidR="00D313A2" w:rsidRPr="00187DE7" w:rsidRDefault="00FB7730">
      <w:pPr>
        <w:rPr>
          <w:rFonts w:ascii="Times" w:hAnsi="Times"/>
          <w:b/>
          <w:sz w:val="24"/>
          <w:szCs w:val="24"/>
        </w:rPr>
      </w:pPr>
      <w:r w:rsidRPr="00187DE7">
        <w:rPr>
          <w:rFonts w:ascii="Times" w:hAnsi="Times"/>
          <w:b/>
          <w:sz w:val="24"/>
          <w:szCs w:val="24"/>
        </w:rPr>
        <w:lastRenderedPageBreak/>
        <w:t>Question 5</w:t>
      </w:r>
      <w:r w:rsidR="00EE08CE" w:rsidRPr="00187DE7">
        <w:rPr>
          <w:rFonts w:ascii="Times" w:hAnsi="Times"/>
          <w:b/>
          <w:sz w:val="24"/>
          <w:szCs w:val="24"/>
        </w:rPr>
        <w:t xml:space="preserve"> (</w:t>
      </w:r>
      <w:r w:rsidR="00343061" w:rsidRPr="00187DE7">
        <w:rPr>
          <w:rFonts w:ascii="Times" w:hAnsi="Times"/>
          <w:b/>
          <w:sz w:val="24"/>
          <w:szCs w:val="24"/>
        </w:rPr>
        <w:t>20</w:t>
      </w:r>
      <w:r w:rsidR="00EE08CE" w:rsidRPr="00187DE7">
        <w:rPr>
          <w:rFonts w:ascii="Times" w:hAnsi="Times"/>
          <w:b/>
          <w:sz w:val="24"/>
          <w:szCs w:val="24"/>
        </w:rPr>
        <w:t xml:space="preserve"> points)</w:t>
      </w:r>
    </w:p>
    <w:p w14:paraId="408D0919" w14:textId="77777777" w:rsidR="00920A79" w:rsidRPr="00187DE7" w:rsidRDefault="00920A79" w:rsidP="00920A79">
      <w:pPr>
        <w:rPr>
          <w:rFonts w:ascii="Times" w:hAnsi="Times"/>
          <w:sz w:val="24"/>
          <w:szCs w:val="24"/>
        </w:rPr>
      </w:pPr>
      <w:r w:rsidRPr="00187DE7">
        <w:rPr>
          <w:rFonts w:ascii="Times" w:hAnsi="Times"/>
          <w:sz w:val="24"/>
          <w:szCs w:val="24"/>
        </w:rPr>
        <w:t>Below is a diagram of the somites in three vertebrates, along with the position of the large spinal nerves that innervate the forelimb (black bars</w:t>
      </w:r>
      <w:r w:rsidR="00E664F9" w:rsidRPr="00187DE7">
        <w:rPr>
          <w:rFonts w:ascii="Times" w:hAnsi="Times"/>
          <w:sz w:val="24"/>
          <w:szCs w:val="24"/>
        </w:rPr>
        <w:t xml:space="preserve"> </w:t>
      </w:r>
      <w:r w:rsidRPr="00187DE7">
        <w:rPr>
          <w:rFonts w:ascii="Times" w:hAnsi="Times"/>
          <w:sz w:val="24"/>
          <w:szCs w:val="24"/>
        </w:rPr>
        <w:t xml:space="preserve">- the brachial plexus) and the expression of hoxc6 (shading). </w:t>
      </w:r>
    </w:p>
    <w:p w14:paraId="7DA2CF3B" w14:textId="77777777" w:rsidR="00920A79" w:rsidRPr="00187DE7" w:rsidRDefault="00920A79" w:rsidP="00920A79">
      <w:pPr>
        <w:rPr>
          <w:rFonts w:ascii="Times" w:hAnsi="Times"/>
          <w:sz w:val="24"/>
          <w:szCs w:val="24"/>
        </w:rPr>
      </w:pPr>
    </w:p>
    <w:p w14:paraId="69F511C0" w14:textId="77777777" w:rsidR="00920A79" w:rsidRPr="00187DE7" w:rsidRDefault="00C31737" w:rsidP="00920A79">
      <w:pPr>
        <w:rPr>
          <w:rFonts w:ascii="Times" w:hAnsi="Times"/>
          <w:sz w:val="24"/>
          <w:szCs w:val="24"/>
        </w:rPr>
      </w:pPr>
      <w:r>
        <w:rPr>
          <w:rFonts w:ascii="Times" w:hAnsi="Times"/>
          <w:noProof/>
          <w:sz w:val="24"/>
          <w:szCs w:val="24"/>
        </w:rPr>
        <w:drawing>
          <wp:inline distT="0" distB="0" distL="0" distR="0" wp14:anchorId="2E395C34" wp14:editId="69930EC8">
            <wp:extent cx="2057400" cy="38354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3835400"/>
                    </a:xfrm>
                    <a:prstGeom prst="rect">
                      <a:avLst/>
                    </a:prstGeom>
                    <a:noFill/>
                    <a:ln>
                      <a:noFill/>
                    </a:ln>
                  </pic:spPr>
                </pic:pic>
              </a:graphicData>
            </a:graphic>
          </wp:inline>
        </w:drawing>
      </w:r>
    </w:p>
    <w:p w14:paraId="79B6F4BF" w14:textId="77777777" w:rsidR="00920A79" w:rsidRPr="00187DE7" w:rsidRDefault="00920A79" w:rsidP="00920A79">
      <w:pPr>
        <w:rPr>
          <w:rFonts w:ascii="Times" w:hAnsi="Times"/>
          <w:sz w:val="24"/>
          <w:szCs w:val="24"/>
        </w:rPr>
      </w:pPr>
    </w:p>
    <w:p w14:paraId="7AD84935" w14:textId="77777777" w:rsidR="00920A79" w:rsidRPr="00187DE7" w:rsidRDefault="00FB7730" w:rsidP="00920A79">
      <w:pPr>
        <w:rPr>
          <w:rFonts w:ascii="Times" w:hAnsi="Times"/>
          <w:sz w:val="24"/>
          <w:szCs w:val="24"/>
        </w:rPr>
      </w:pPr>
      <w:r w:rsidRPr="00187DE7">
        <w:rPr>
          <w:rFonts w:ascii="Times" w:hAnsi="Times"/>
          <w:b/>
          <w:sz w:val="24"/>
          <w:szCs w:val="24"/>
        </w:rPr>
        <w:t xml:space="preserve">5a) </w:t>
      </w:r>
      <w:r w:rsidR="00343061" w:rsidRPr="00187DE7">
        <w:rPr>
          <w:rFonts w:ascii="Times" w:hAnsi="Times"/>
          <w:sz w:val="24"/>
          <w:szCs w:val="24"/>
        </w:rPr>
        <w:t xml:space="preserve">(2 </w:t>
      </w:r>
      <w:proofErr w:type="gramStart"/>
      <w:r w:rsidR="00343061" w:rsidRPr="00187DE7">
        <w:rPr>
          <w:rFonts w:ascii="Times" w:hAnsi="Times"/>
          <w:sz w:val="24"/>
          <w:szCs w:val="24"/>
        </w:rPr>
        <w:t>Points)</w:t>
      </w:r>
      <w:r w:rsidR="00920A79" w:rsidRPr="00187DE7">
        <w:rPr>
          <w:rFonts w:ascii="Times" w:hAnsi="Times"/>
          <w:sz w:val="24"/>
          <w:szCs w:val="24"/>
        </w:rPr>
        <w:t>In</w:t>
      </w:r>
      <w:proofErr w:type="gramEnd"/>
      <w:r w:rsidR="00920A79" w:rsidRPr="00187DE7">
        <w:rPr>
          <w:rFonts w:ascii="Times" w:hAnsi="Times"/>
          <w:sz w:val="24"/>
          <w:szCs w:val="24"/>
        </w:rPr>
        <w:t xml:space="preserve"> the age of dinosaurs, some plesiosaurs had 76 cervical</w:t>
      </w:r>
      <w:r w:rsidR="00343061" w:rsidRPr="00187DE7">
        <w:rPr>
          <w:rFonts w:ascii="Times" w:hAnsi="Times"/>
          <w:sz w:val="24"/>
          <w:szCs w:val="24"/>
        </w:rPr>
        <w:t xml:space="preserve"> (neck)</w:t>
      </w:r>
      <w:r w:rsidR="00920A79" w:rsidRPr="00187DE7">
        <w:rPr>
          <w:rFonts w:ascii="Times" w:hAnsi="Times"/>
          <w:sz w:val="24"/>
          <w:szCs w:val="24"/>
        </w:rPr>
        <w:t xml:space="preserve"> vertebrae, compared the standard mammalian number of 7.   At what somite would you expect hoxc6 expression to begin</w:t>
      </w:r>
      <w:r w:rsidR="00343061" w:rsidRPr="00187DE7">
        <w:rPr>
          <w:rFonts w:ascii="Times" w:hAnsi="Times"/>
          <w:sz w:val="24"/>
          <w:szCs w:val="24"/>
        </w:rPr>
        <w:t xml:space="preserve"> in the plesiosaur</w:t>
      </w:r>
      <w:r w:rsidR="00920A79" w:rsidRPr="00187DE7">
        <w:rPr>
          <w:rFonts w:ascii="Times" w:hAnsi="Times"/>
          <w:sz w:val="24"/>
          <w:szCs w:val="24"/>
        </w:rPr>
        <w:t>?</w:t>
      </w:r>
    </w:p>
    <w:p w14:paraId="567D5FFA" w14:textId="77777777" w:rsidR="00F22F84" w:rsidRDefault="00F22F84" w:rsidP="00920A79">
      <w:pPr>
        <w:rPr>
          <w:rFonts w:ascii="Times" w:hAnsi="Times"/>
          <w:color w:val="FF0000"/>
          <w:sz w:val="24"/>
          <w:szCs w:val="24"/>
        </w:rPr>
      </w:pPr>
    </w:p>
    <w:p w14:paraId="22D7DF0D" w14:textId="77777777" w:rsidR="00920A79" w:rsidRPr="00187DE7" w:rsidRDefault="000A7E0F" w:rsidP="00920A79">
      <w:pPr>
        <w:rPr>
          <w:rFonts w:ascii="Times" w:hAnsi="Times"/>
          <w:color w:val="FF0000"/>
          <w:sz w:val="24"/>
          <w:szCs w:val="24"/>
        </w:rPr>
      </w:pPr>
      <w:r w:rsidRPr="00187DE7">
        <w:rPr>
          <w:rFonts w:ascii="Times" w:hAnsi="Times"/>
          <w:color w:val="FF0000"/>
          <w:sz w:val="24"/>
          <w:szCs w:val="24"/>
        </w:rPr>
        <w:t>Somite 80  (+ or -)</w:t>
      </w:r>
    </w:p>
    <w:p w14:paraId="4E94B869" w14:textId="77777777" w:rsidR="00FB7730" w:rsidRPr="00187DE7" w:rsidRDefault="00FB7730" w:rsidP="00920A79">
      <w:pPr>
        <w:rPr>
          <w:rFonts w:ascii="Times" w:hAnsi="Times"/>
          <w:sz w:val="24"/>
          <w:szCs w:val="24"/>
        </w:rPr>
      </w:pPr>
    </w:p>
    <w:p w14:paraId="3A7360F2" w14:textId="77777777" w:rsidR="00FB7730" w:rsidRPr="00187DE7" w:rsidRDefault="00FB7730" w:rsidP="00920A79">
      <w:pPr>
        <w:rPr>
          <w:rFonts w:ascii="Times" w:hAnsi="Times"/>
          <w:sz w:val="24"/>
          <w:szCs w:val="24"/>
        </w:rPr>
      </w:pPr>
    </w:p>
    <w:p w14:paraId="775B04B8" w14:textId="77777777" w:rsidR="00920A79" w:rsidRPr="00187DE7" w:rsidRDefault="00FB7730" w:rsidP="00920A79">
      <w:pPr>
        <w:rPr>
          <w:rFonts w:ascii="Times" w:hAnsi="Times"/>
          <w:sz w:val="24"/>
          <w:szCs w:val="24"/>
        </w:rPr>
      </w:pPr>
      <w:r w:rsidRPr="00187DE7">
        <w:rPr>
          <w:rFonts w:ascii="Times" w:hAnsi="Times"/>
          <w:b/>
          <w:sz w:val="24"/>
          <w:szCs w:val="24"/>
        </w:rPr>
        <w:t xml:space="preserve">5b) </w:t>
      </w:r>
      <w:r w:rsidR="00343061" w:rsidRPr="00187DE7">
        <w:rPr>
          <w:rFonts w:ascii="Times" w:hAnsi="Times"/>
          <w:b/>
          <w:sz w:val="24"/>
          <w:szCs w:val="24"/>
        </w:rPr>
        <w:t xml:space="preserve"> </w:t>
      </w:r>
      <w:r w:rsidR="00343061" w:rsidRPr="00187DE7">
        <w:rPr>
          <w:rFonts w:ascii="Times" w:hAnsi="Times"/>
          <w:sz w:val="24"/>
          <w:szCs w:val="24"/>
        </w:rPr>
        <w:t xml:space="preserve">(4 </w:t>
      </w:r>
      <w:proofErr w:type="gramStart"/>
      <w:r w:rsidR="00343061" w:rsidRPr="00187DE7">
        <w:rPr>
          <w:rFonts w:ascii="Times" w:hAnsi="Times"/>
          <w:sz w:val="24"/>
          <w:szCs w:val="24"/>
        </w:rPr>
        <w:t>points)</w:t>
      </w:r>
      <w:r w:rsidR="00920A79" w:rsidRPr="00187DE7">
        <w:rPr>
          <w:rFonts w:ascii="Times" w:hAnsi="Times"/>
          <w:sz w:val="24"/>
          <w:szCs w:val="24"/>
        </w:rPr>
        <w:t>The</w:t>
      </w:r>
      <w:proofErr w:type="gramEnd"/>
      <w:r w:rsidR="00920A79" w:rsidRPr="00187DE7">
        <w:rPr>
          <w:rFonts w:ascii="Times" w:hAnsi="Times"/>
          <w:sz w:val="24"/>
          <w:szCs w:val="24"/>
        </w:rPr>
        <w:t xml:space="preserve"> forelimb (brachial) plexus co</w:t>
      </w:r>
      <w:r w:rsidR="009033F3" w:rsidRPr="00187DE7">
        <w:rPr>
          <w:rFonts w:ascii="Times" w:hAnsi="Times"/>
          <w:sz w:val="24"/>
          <w:szCs w:val="24"/>
        </w:rPr>
        <w:t>ntains far more cell bodies than</w:t>
      </w:r>
      <w:r w:rsidR="00920A79" w:rsidRPr="00187DE7">
        <w:rPr>
          <w:rFonts w:ascii="Times" w:hAnsi="Times"/>
          <w:sz w:val="24"/>
          <w:szCs w:val="24"/>
        </w:rPr>
        <w:t xml:space="preserve"> the spinal nerves and ganglia in the neighboring somites.  However, at the early stage of development these structures contain similar numbers of cell bodies.  What mechanism</w:t>
      </w:r>
      <w:r w:rsidR="00343061" w:rsidRPr="00187DE7">
        <w:rPr>
          <w:rFonts w:ascii="Times" w:hAnsi="Times"/>
          <w:b/>
          <w:sz w:val="24"/>
          <w:szCs w:val="24"/>
        </w:rPr>
        <w:t>s</w:t>
      </w:r>
      <w:r w:rsidR="00920A79" w:rsidRPr="00187DE7">
        <w:rPr>
          <w:rFonts w:ascii="Times" w:hAnsi="Times"/>
          <w:sz w:val="24"/>
          <w:szCs w:val="24"/>
        </w:rPr>
        <w:t xml:space="preserve"> might account for the difference in cell number between the brachial plexus and the neighboring nerves?</w:t>
      </w:r>
      <w:r w:rsidR="00343061" w:rsidRPr="00187DE7">
        <w:rPr>
          <w:rFonts w:ascii="Times" w:hAnsi="Times"/>
          <w:sz w:val="24"/>
          <w:szCs w:val="24"/>
        </w:rPr>
        <w:t xml:space="preserve">  What might be the principal regulator?</w:t>
      </w:r>
    </w:p>
    <w:p w14:paraId="79D0FAC1" w14:textId="77777777" w:rsidR="00920A79" w:rsidRPr="00187DE7" w:rsidRDefault="000A7E0F" w:rsidP="00920A79">
      <w:pPr>
        <w:rPr>
          <w:rFonts w:ascii="Times" w:hAnsi="Times"/>
          <w:b/>
          <w:color w:val="FF0000"/>
          <w:sz w:val="24"/>
          <w:szCs w:val="24"/>
        </w:rPr>
      </w:pPr>
      <w:r w:rsidRPr="00187DE7">
        <w:rPr>
          <w:rFonts w:ascii="Times" w:hAnsi="Times"/>
          <w:color w:val="FF0000"/>
          <w:sz w:val="24"/>
          <w:szCs w:val="24"/>
        </w:rPr>
        <w:t>After the early stage (same number) there must be</w:t>
      </w:r>
      <w:r w:rsidRPr="00187DE7">
        <w:rPr>
          <w:rFonts w:ascii="Times" w:hAnsi="Times"/>
          <w:b/>
          <w:color w:val="FF0000"/>
          <w:sz w:val="24"/>
          <w:szCs w:val="24"/>
        </w:rPr>
        <w:t xml:space="preserve"> increased growth of neural stem cells in the brachial plexus, which then differentiate</w:t>
      </w:r>
      <w:proofErr w:type="gramStart"/>
      <w:r w:rsidRPr="00187DE7">
        <w:rPr>
          <w:rFonts w:ascii="Times" w:hAnsi="Times"/>
          <w:color w:val="FF0000"/>
          <w:sz w:val="24"/>
          <w:szCs w:val="24"/>
        </w:rPr>
        <w:t>,  or</w:t>
      </w:r>
      <w:proofErr w:type="gramEnd"/>
      <w:r w:rsidRPr="00187DE7">
        <w:rPr>
          <w:rFonts w:ascii="Times" w:hAnsi="Times"/>
          <w:color w:val="FF0000"/>
          <w:sz w:val="24"/>
          <w:szCs w:val="24"/>
        </w:rPr>
        <w:t xml:space="preserve"> </w:t>
      </w:r>
      <w:r w:rsidRPr="00187DE7">
        <w:rPr>
          <w:rFonts w:ascii="Times" w:hAnsi="Times"/>
          <w:b/>
          <w:color w:val="FF0000"/>
          <w:sz w:val="24"/>
          <w:szCs w:val="24"/>
        </w:rPr>
        <w:t>increased cell death  outside the brachial plexus.</w:t>
      </w:r>
    </w:p>
    <w:p w14:paraId="6130BE50" w14:textId="77777777" w:rsidR="000A7E0F" w:rsidRPr="00187DE7" w:rsidRDefault="000A7E0F" w:rsidP="00920A79">
      <w:pPr>
        <w:rPr>
          <w:rFonts w:ascii="Times" w:hAnsi="Times"/>
          <w:color w:val="FF0000"/>
          <w:sz w:val="24"/>
          <w:szCs w:val="24"/>
        </w:rPr>
      </w:pPr>
    </w:p>
    <w:p w14:paraId="2601FB2D" w14:textId="77777777" w:rsidR="000A7E0F" w:rsidRPr="00187DE7" w:rsidRDefault="000A7E0F" w:rsidP="00920A79">
      <w:pPr>
        <w:rPr>
          <w:rFonts w:ascii="Times" w:hAnsi="Times"/>
          <w:color w:val="FF0000"/>
          <w:sz w:val="24"/>
          <w:szCs w:val="24"/>
        </w:rPr>
      </w:pPr>
      <w:r w:rsidRPr="00187DE7">
        <w:rPr>
          <w:rFonts w:ascii="Times" w:hAnsi="Times"/>
          <w:color w:val="FF0000"/>
          <w:sz w:val="24"/>
          <w:szCs w:val="24"/>
        </w:rPr>
        <w:t xml:space="preserve">Either-The principal regulator might be that there is </w:t>
      </w:r>
      <w:r w:rsidRPr="00187DE7">
        <w:rPr>
          <w:rFonts w:ascii="Times" w:hAnsi="Times"/>
          <w:b/>
          <w:color w:val="FF0000"/>
          <w:sz w:val="24"/>
          <w:szCs w:val="24"/>
        </w:rPr>
        <w:t xml:space="preserve">a </w:t>
      </w:r>
      <w:proofErr w:type="gramStart"/>
      <w:r w:rsidRPr="00187DE7">
        <w:rPr>
          <w:rFonts w:ascii="Times" w:hAnsi="Times"/>
          <w:b/>
          <w:color w:val="FF0000"/>
          <w:sz w:val="24"/>
          <w:szCs w:val="24"/>
        </w:rPr>
        <w:t>target (</w:t>
      </w:r>
      <w:proofErr w:type="gramEnd"/>
      <w:r w:rsidRPr="00187DE7">
        <w:rPr>
          <w:rFonts w:ascii="Times" w:hAnsi="Times"/>
          <w:b/>
          <w:color w:val="FF0000"/>
          <w:sz w:val="24"/>
          <w:szCs w:val="24"/>
        </w:rPr>
        <w:t>limb) derived protection from cell death/neurotrophic factor to maintain survival</w:t>
      </w:r>
      <w:r w:rsidRPr="00187DE7">
        <w:rPr>
          <w:rFonts w:ascii="Times" w:hAnsi="Times"/>
          <w:color w:val="FF0000"/>
          <w:sz w:val="24"/>
          <w:szCs w:val="24"/>
        </w:rPr>
        <w:t>.</w:t>
      </w:r>
    </w:p>
    <w:p w14:paraId="350DA758" w14:textId="77777777" w:rsidR="000A7E0F" w:rsidRPr="00187DE7" w:rsidRDefault="000A7E0F" w:rsidP="00920A79">
      <w:pPr>
        <w:rPr>
          <w:rFonts w:ascii="Times" w:hAnsi="Times"/>
          <w:b/>
          <w:color w:val="FF0000"/>
          <w:sz w:val="24"/>
          <w:szCs w:val="24"/>
        </w:rPr>
      </w:pPr>
      <w:r w:rsidRPr="00187DE7">
        <w:rPr>
          <w:rFonts w:ascii="Times" w:hAnsi="Times"/>
          <w:color w:val="FF0000"/>
          <w:sz w:val="24"/>
          <w:szCs w:val="24"/>
        </w:rPr>
        <w:t xml:space="preserve">Or-Alternatively (if growth) there may be a </w:t>
      </w:r>
      <w:r w:rsidRPr="00187DE7">
        <w:rPr>
          <w:rFonts w:ascii="Times" w:hAnsi="Times"/>
          <w:b/>
          <w:color w:val="FF0000"/>
          <w:sz w:val="24"/>
          <w:szCs w:val="24"/>
        </w:rPr>
        <w:t>localized program of increased production of a trophic/growth factor in the spinal cord.</w:t>
      </w:r>
    </w:p>
    <w:p w14:paraId="67D9A512" w14:textId="77777777" w:rsidR="000A7E0F" w:rsidRPr="00187DE7" w:rsidRDefault="000A7E0F" w:rsidP="00920A79">
      <w:pPr>
        <w:rPr>
          <w:rFonts w:ascii="Times" w:hAnsi="Times"/>
          <w:color w:val="FF0000"/>
          <w:sz w:val="24"/>
          <w:szCs w:val="24"/>
        </w:rPr>
      </w:pPr>
      <w:r w:rsidRPr="00187DE7">
        <w:rPr>
          <w:rFonts w:ascii="Times" w:hAnsi="Times"/>
          <w:color w:val="FF0000"/>
          <w:sz w:val="24"/>
          <w:szCs w:val="24"/>
        </w:rPr>
        <w:t>(Its unlikely that the limb could provide a growth factor, since the axons would have to get there to sense it, and if they don’t grow first, then they could not get there)</w:t>
      </w:r>
    </w:p>
    <w:p w14:paraId="239E9608" w14:textId="77777777" w:rsidR="00920A79" w:rsidRDefault="00FB7730" w:rsidP="00920A79">
      <w:pPr>
        <w:rPr>
          <w:rFonts w:ascii="Times" w:hAnsi="Times"/>
          <w:sz w:val="24"/>
          <w:szCs w:val="24"/>
        </w:rPr>
      </w:pPr>
      <w:r w:rsidRPr="00187DE7">
        <w:rPr>
          <w:rFonts w:ascii="Times" w:hAnsi="Times"/>
          <w:b/>
          <w:sz w:val="24"/>
          <w:szCs w:val="24"/>
        </w:rPr>
        <w:lastRenderedPageBreak/>
        <w:t xml:space="preserve">5c) </w:t>
      </w:r>
      <w:r w:rsidR="00343061" w:rsidRPr="00187DE7">
        <w:rPr>
          <w:rFonts w:ascii="Times" w:hAnsi="Times"/>
          <w:b/>
          <w:sz w:val="24"/>
          <w:szCs w:val="24"/>
        </w:rPr>
        <w:t xml:space="preserve">(6 points) </w:t>
      </w:r>
      <w:r w:rsidR="00E664F9" w:rsidRPr="00187DE7">
        <w:rPr>
          <w:rFonts w:ascii="Times" w:hAnsi="Times"/>
          <w:sz w:val="24"/>
          <w:szCs w:val="24"/>
        </w:rPr>
        <w:t>T</w:t>
      </w:r>
      <w:r w:rsidR="00920A79" w:rsidRPr="00187DE7">
        <w:rPr>
          <w:rFonts w:ascii="Times" w:hAnsi="Times"/>
          <w:sz w:val="24"/>
          <w:szCs w:val="24"/>
        </w:rPr>
        <w:t>he brachial nerves emerge periodically from the spinal cord.  What determines the periodicity?  Name two ligand-receptor pairs that are involved in this process, and where they may be expressed.</w:t>
      </w:r>
    </w:p>
    <w:p w14:paraId="15EE795D" w14:textId="77777777" w:rsidR="008718F6" w:rsidRPr="00187DE7" w:rsidRDefault="008718F6" w:rsidP="00920A79">
      <w:pPr>
        <w:rPr>
          <w:rFonts w:ascii="Times" w:hAnsi="Times"/>
          <w:sz w:val="24"/>
          <w:szCs w:val="24"/>
        </w:rPr>
      </w:pPr>
    </w:p>
    <w:p w14:paraId="78B2B10F" w14:textId="77777777" w:rsidR="00FB7730" w:rsidRPr="00187DE7" w:rsidRDefault="000A7E0F" w:rsidP="00920A79">
      <w:pPr>
        <w:rPr>
          <w:rFonts w:ascii="Times" w:hAnsi="Times"/>
          <w:color w:val="FF0000"/>
          <w:sz w:val="24"/>
          <w:szCs w:val="24"/>
        </w:rPr>
      </w:pPr>
      <w:r w:rsidRPr="00187DE7">
        <w:rPr>
          <w:rFonts w:ascii="Times" w:hAnsi="Times"/>
          <w:color w:val="FF0000"/>
          <w:sz w:val="24"/>
          <w:szCs w:val="24"/>
        </w:rPr>
        <w:t xml:space="preserve">The periodicity derives from the </w:t>
      </w:r>
      <w:r w:rsidRPr="00187DE7">
        <w:rPr>
          <w:rFonts w:ascii="Times" w:hAnsi="Times"/>
          <w:b/>
          <w:color w:val="FF0000"/>
          <w:sz w:val="24"/>
          <w:szCs w:val="24"/>
        </w:rPr>
        <w:t>initial migration of neural crest cells over the anterior part of each somite</w:t>
      </w:r>
      <w:r w:rsidRPr="00187DE7">
        <w:rPr>
          <w:rFonts w:ascii="Times" w:hAnsi="Times"/>
          <w:color w:val="FF0000"/>
          <w:sz w:val="24"/>
          <w:szCs w:val="24"/>
        </w:rPr>
        <w:t xml:space="preserve">, which leads to </w:t>
      </w:r>
      <w:r w:rsidRPr="00AF34D0">
        <w:rPr>
          <w:rFonts w:ascii="Times" w:hAnsi="Times"/>
          <w:color w:val="FF0000"/>
          <w:sz w:val="24"/>
          <w:szCs w:val="24"/>
        </w:rPr>
        <w:t>local condensation of the Dorsal Root Ganglion</w:t>
      </w:r>
      <w:r w:rsidRPr="00187DE7">
        <w:rPr>
          <w:rFonts w:ascii="Times" w:hAnsi="Times"/>
          <w:color w:val="FF0000"/>
          <w:sz w:val="24"/>
          <w:szCs w:val="24"/>
        </w:rPr>
        <w:t xml:space="preserve">, which prefigures the spinal nerve root.  The migration is local </w:t>
      </w:r>
      <w:r w:rsidRPr="00187DE7">
        <w:rPr>
          <w:rFonts w:ascii="Times" w:hAnsi="Times"/>
          <w:b/>
          <w:color w:val="FF0000"/>
          <w:sz w:val="24"/>
          <w:szCs w:val="24"/>
        </w:rPr>
        <w:t>because NC cells are repelled from the posterior somite</w:t>
      </w:r>
      <w:r w:rsidRPr="00187DE7">
        <w:rPr>
          <w:rFonts w:ascii="Times" w:hAnsi="Times"/>
          <w:color w:val="FF0000"/>
          <w:sz w:val="24"/>
          <w:szCs w:val="24"/>
        </w:rPr>
        <w:t xml:space="preserve"> by ephrin /semaphorin expression in the posterior somite.</w:t>
      </w:r>
    </w:p>
    <w:p w14:paraId="7A3F8934" w14:textId="77777777" w:rsidR="000A7E0F" w:rsidRPr="00187DE7" w:rsidRDefault="000A7E0F" w:rsidP="00920A79">
      <w:pPr>
        <w:rPr>
          <w:rFonts w:ascii="Times" w:hAnsi="Times"/>
          <w:color w:val="FF0000"/>
          <w:sz w:val="24"/>
          <w:szCs w:val="24"/>
        </w:rPr>
      </w:pPr>
    </w:p>
    <w:p w14:paraId="727F7A5C" w14:textId="77777777" w:rsidR="000A7E0F" w:rsidRPr="00187DE7" w:rsidRDefault="000A7E0F" w:rsidP="00920A79">
      <w:pPr>
        <w:rPr>
          <w:rFonts w:ascii="Times" w:hAnsi="Times"/>
          <w:color w:val="FF0000"/>
          <w:sz w:val="24"/>
          <w:szCs w:val="24"/>
        </w:rPr>
      </w:pPr>
      <w:r w:rsidRPr="00187DE7">
        <w:rPr>
          <w:rFonts w:ascii="Times" w:hAnsi="Times"/>
          <w:b/>
          <w:color w:val="FF0000"/>
          <w:sz w:val="24"/>
          <w:szCs w:val="24"/>
        </w:rPr>
        <w:t>Ephrin</w:t>
      </w:r>
      <w:r w:rsidRPr="00187DE7">
        <w:rPr>
          <w:rFonts w:ascii="Times" w:hAnsi="Times"/>
          <w:color w:val="FF0000"/>
          <w:sz w:val="24"/>
          <w:szCs w:val="24"/>
        </w:rPr>
        <w:t xml:space="preserve"> ligand expressed by posterior somite, </w:t>
      </w:r>
      <w:r w:rsidRPr="00187DE7">
        <w:rPr>
          <w:rFonts w:ascii="Times" w:hAnsi="Times"/>
          <w:b/>
          <w:color w:val="FF0000"/>
          <w:sz w:val="24"/>
          <w:szCs w:val="24"/>
        </w:rPr>
        <w:t>Eph</w:t>
      </w:r>
      <w:r w:rsidRPr="00187DE7">
        <w:rPr>
          <w:rFonts w:ascii="Times" w:hAnsi="Times"/>
          <w:color w:val="FF0000"/>
          <w:sz w:val="24"/>
          <w:szCs w:val="24"/>
        </w:rPr>
        <w:t xml:space="preserve"> receptor on the neural crest cells</w:t>
      </w:r>
    </w:p>
    <w:p w14:paraId="1F861FF9" w14:textId="77777777" w:rsidR="000A7E0F" w:rsidRPr="00187DE7" w:rsidRDefault="000A7E0F" w:rsidP="00920A79">
      <w:pPr>
        <w:rPr>
          <w:rFonts w:ascii="Times" w:hAnsi="Times"/>
          <w:color w:val="FF0000"/>
          <w:sz w:val="24"/>
          <w:szCs w:val="24"/>
        </w:rPr>
      </w:pPr>
      <w:r w:rsidRPr="00187DE7">
        <w:rPr>
          <w:rFonts w:ascii="Times" w:hAnsi="Times"/>
          <w:b/>
          <w:color w:val="FF0000"/>
          <w:sz w:val="24"/>
          <w:szCs w:val="24"/>
        </w:rPr>
        <w:t>Semaphorin</w:t>
      </w:r>
      <w:r w:rsidRPr="00187DE7">
        <w:rPr>
          <w:rFonts w:ascii="Times" w:hAnsi="Times"/>
          <w:color w:val="FF0000"/>
          <w:sz w:val="24"/>
          <w:szCs w:val="24"/>
        </w:rPr>
        <w:t xml:space="preserve"> ligand on the posterior somite,</w:t>
      </w:r>
      <w:r w:rsidR="00D96E6A" w:rsidRPr="00187DE7">
        <w:rPr>
          <w:rFonts w:ascii="Times" w:hAnsi="Times"/>
          <w:color w:val="FF0000"/>
          <w:sz w:val="24"/>
          <w:szCs w:val="24"/>
        </w:rPr>
        <w:t xml:space="preserve"> </w:t>
      </w:r>
      <w:r w:rsidRPr="00187DE7">
        <w:rPr>
          <w:rFonts w:ascii="Times" w:hAnsi="Times"/>
          <w:b/>
          <w:color w:val="FF0000"/>
          <w:sz w:val="24"/>
          <w:szCs w:val="24"/>
        </w:rPr>
        <w:t>neuropilin</w:t>
      </w:r>
      <w:r w:rsidRPr="00187DE7">
        <w:rPr>
          <w:rFonts w:ascii="Times" w:hAnsi="Times"/>
          <w:color w:val="FF0000"/>
          <w:sz w:val="24"/>
          <w:szCs w:val="24"/>
        </w:rPr>
        <w:t xml:space="preserve"> receptor on the neural crest cells</w:t>
      </w:r>
    </w:p>
    <w:p w14:paraId="7785535E" w14:textId="77777777" w:rsidR="00FB7730" w:rsidRPr="00187DE7" w:rsidRDefault="00FB7730" w:rsidP="00920A79">
      <w:pPr>
        <w:rPr>
          <w:rFonts w:ascii="Times" w:hAnsi="Times"/>
          <w:sz w:val="24"/>
          <w:szCs w:val="24"/>
        </w:rPr>
      </w:pPr>
    </w:p>
    <w:p w14:paraId="50DC3B07" w14:textId="77777777" w:rsidR="00FB7730" w:rsidRPr="00187DE7" w:rsidRDefault="00FB7730" w:rsidP="00920A79">
      <w:pPr>
        <w:rPr>
          <w:rFonts w:ascii="Times" w:hAnsi="Times"/>
          <w:sz w:val="24"/>
          <w:szCs w:val="24"/>
        </w:rPr>
      </w:pPr>
    </w:p>
    <w:p w14:paraId="2BD15B61" w14:textId="77777777" w:rsidR="00920A79" w:rsidRPr="00187DE7" w:rsidRDefault="00FB7730" w:rsidP="00920A79">
      <w:pPr>
        <w:rPr>
          <w:rFonts w:ascii="Times" w:hAnsi="Times"/>
          <w:sz w:val="24"/>
          <w:szCs w:val="24"/>
        </w:rPr>
      </w:pPr>
      <w:r w:rsidRPr="00187DE7">
        <w:rPr>
          <w:rFonts w:ascii="Times" w:hAnsi="Times"/>
          <w:b/>
          <w:sz w:val="24"/>
          <w:szCs w:val="24"/>
        </w:rPr>
        <w:t xml:space="preserve">5d) </w:t>
      </w:r>
      <w:r w:rsidR="00343061" w:rsidRPr="00187DE7">
        <w:rPr>
          <w:rFonts w:ascii="Times" w:hAnsi="Times"/>
          <w:b/>
          <w:sz w:val="24"/>
          <w:szCs w:val="24"/>
        </w:rPr>
        <w:t xml:space="preserve">(8 points) </w:t>
      </w:r>
      <w:r w:rsidR="00920A79" w:rsidRPr="00187DE7">
        <w:rPr>
          <w:rFonts w:ascii="Times" w:hAnsi="Times"/>
          <w:sz w:val="24"/>
          <w:szCs w:val="24"/>
        </w:rPr>
        <w:t>Compared to a chicken, ducks have an A/P axis of similar length, but have more somites, and each of these is smaller than chicken somites.   What single change to the duck somite segmentation “clock and wavefront” might have caused the changes in somite number and size?  Describe this change conceptually, and propose a potential underlying molecular mechanism.</w:t>
      </w:r>
    </w:p>
    <w:p w14:paraId="19AB57EE" w14:textId="77777777" w:rsidR="00D313A2" w:rsidRPr="00187DE7" w:rsidRDefault="00D313A2" w:rsidP="00920A79">
      <w:pPr>
        <w:spacing w:line="220" w:lineRule="exact"/>
        <w:ind w:right="-720"/>
        <w:rPr>
          <w:rFonts w:ascii="Times" w:hAnsi="Times"/>
          <w:sz w:val="24"/>
          <w:szCs w:val="24"/>
        </w:rPr>
      </w:pPr>
    </w:p>
    <w:p w14:paraId="5D590812" w14:textId="77777777" w:rsidR="00D313A2" w:rsidRPr="00187DE7" w:rsidRDefault="00D313A2">
      <w:pPr>
        <w:spacing w:line="220" w:lineRule="exact"/>
        <w:ind w:right="-720"/>
        <w:rPr>
          <w:rFonts w:ascii="Times" w:hAnsi="Times"/>
          <w:sz w:val="24"/>
          <w:szCs w:val="24"/>
        </w:rPr>
      </w:pPr>
    </w:p>
    <w:p w14:paraId="3B9786BC" w14:textId="77777777" w:rsidR="000A7E0F" w:rsidRPr="00187DE7" w:rsidRDefault="000A7E0F">
      <w:pPr>
        <w:spacing w:line="220" w:lineRule="exact"/>
        <w:ind w:right="-720"/>
        <w:rPr>
          <w:rFonts w:ascii="Times" w:hAnsi="Times"/>
          <w:b/>
          <w:color w:val="FF0000"/>
          <w:sz w:val="24"/>
          <w:szCs w:val="24"/>
        </w:rPr>
      </w:pPr>
      <w:r w:rsidRPr="00187DE7">
        <w:rPr>
          <w:rFonts w:ascii="Times" w:hAnsi="Times"/>
          <w:color w:val="FF0000"/>
          <w:sz w:val="24"/>
          <w:szCs w:val="24"/>
        </w:rPr>
        <w:t xml:space="preserve">If the </w:t>
      </w:r>
      <w:r w:rsidRPr="00187DE7">
        <w:rPr>
          <w:rFonts w:ascii="Times" w:hAnsi="Times"/>
          <w:b/>
          <w:color w:val="FF0000"/>
          <w:sz w:val="24"/>
          <w:szCs w:val="24"/>
        </w:rPr>
        <w:t>clock increases</w:t>
      </w:r>
      <w:r w:rsidRPr="00187DE7">
        <w:rPr>
          <w:rFonts w:ascii="Times" w:hAnsi="Times"/>
          <w:color w:val="FF0000"/>
          <w:sz w:val="24"/>
          <w:szCs w:val="24"/>
        </w:rPr>
        <w:t xml:space="preserve"> its rate</w:t>
      </w:r>
      <w:r w:rsidR="005E6656" w:rsidRPr="00187DE7">
        <w:rPr>
          <w:rFonts w:ascii="Times" w:hAnsi="Times"/>
          <w:color w:val="FF0000"/>
          <w:sz w:val="24"/>
          <w:szCs w:val="24"/>
        </w:rPr>
        <w:t xml:space="preserve"> and </w:t>
      </w:r>
      <w:r w:rsidR="005E6656" w:rsidRPr="00187DE7">
        <w:rPr>
          <w:rFonts w:ascii="Times" w:hAnsi="Times"/>
          <w:b/>
          <w:color w:val="FF0000"/>
          <w:sz w:val="24"/>
          <w:szCs w:val="24"/>
        </w:rPr>
        <w:t>the wavefront stays the same</w:t>
      </w:r>
      <w:r w:rsidR="005E6656" w:rsidRPr="00187DE7">
        <w:rPr>
          <w:rFonts w:ascii="Times" w:hAnsi="Times"/>
          <w:color w:val="FF0000"/>
          <w:sz w:val="24"/>
          <w:szCs w:val="24"/>
        </w:rPr>
        <w:t xml:space="preserve">, then there will be </w:t>
      </w:r>
      <w:r w:rsidR="005E6656" w:rsidRPr="00187DE7">
        <w:rPr>
          <w:rFonts w:ascii="Times" w:hAnsi="Times"/>
          <w:b/>
          <w:color w:val="FF0000"/>
          <w:sz w:val="24"/>
          <w:szCs w:val="24"/>
        </w:rPr>
        <w:t>more Hairy expression cycles,</w:t>
      </w:r>
      <w:r w:rsidR="005E6656" w:rsidRPr="00187DE7">
        <w:rPr>
          <w:rFonts w:ascii="Times" w:hAnsi="Times"/>
          <w:color w:val="FF0000"/>
          <w:sz w:val="24"/>
          <w:szCs w:val="24"/>
        </w:rPr>
        <w:t xml:space="preserve"> and more somites </w:t>
      </w:r>
      <w:r w:rsidR="005E6656" w:rsidRPr="00187DE7">
        <w:rPr>
          <w:rFonts w:ascii="Times" w:hAnsi="Times"/>
          <w:b/>
          <w:color w:val="FF0000"/>
          <w:sz w:val="24"/>
          <w:szCs w:val="24"/>
        </w:rPr>
        <w:t>before the differentiation wavefront passes</w:t>
      </w:r>
    </w:p>
    <w:p w14:paraId="3F18BF3A" w14:textId="77777777" w:rsidR="00D313A2" w:rsidRPr="00187DE7" w:rsidRDefault="00D313A2">
      <w:pPr>
        <w:spacing w:line="220" w:lineRule="exact"/>
        <w:ind w:right="-720"/>
        <w:rPr>
          <w:rFonts w:ascii="Times" w:hAnsi="Times"/>
          <w:b/>
          <w:sz w:val="24"/>
          <w:szCs w:val="24"/>
        </w:rPr>
      </w:pPr>
    </w:p>
    <w:p w14:paraId="336CE13F" w14:textId="77777777" w:rsidR="00D313A2" w:rsidRPr="00187DE7" w:rsidRDefault="005E6656">
      <w:pPr>
        <w:spacing w:line="220" w:lineRule="exact"/>
        <w:ind w:right="-720"/>
        <w:rPr>
          <w:rFonts w:ascii="Times" w:hAnsi="Times"/>
          <w:color w:val="FF0000"/>
          <w:sz w:val="24"/>
          <w:szCs w:val="24"/>
        </w:rPr>
      </w:pPr>
      <w:r w:rsidRPr="00187DE7">
        <w:rPr>
          <w:rFonts w:ascii="Times" w:hAnsi="Times"/>
          <w:color w:val="FF0000"/>
          <w:sz w:val="24"/>
          <w:szCs w:val="24"/>
        </w:rPr>
        <w:t>Underlying mechanism:  leave FGF expression and growth the same</w:t>
      </w:r>
    </w:p>
    <w:p w14:paraId="730A0B2B" w14:textId="77777777" w:rsidR="005E6656" w:rsidRPr="00187DE7" w:rsidRDefault="005E6656">
      <w:pPr>
        <w:spacing w:line="220" w:lineRule="exact"/>
        <w:ind w:right="-720"/>
        <w:rPr>
          <w:rFonts w:ascii="Times" w:hAnsi="Times"/>
          <w:color w:val="FF0000"/>
          <w:sz w:val="24"/>
          <w:szCs w:val="24"/>
        </w:rPr>
      </w:pPr>
      <w:r w:rsidRPr="00187DE7">
        <w:rPr>
          <w:rFonts w:ascii="Times" w:hAnsi="Times"/>
          <w:b/>
          <w:color w:val="FF0000"/>
          <w:sz w:val="24"/>
          <w:szCs w:val="24"/>
        </w:rPr>
        <w:t>Hairy cycle must increase its rate</w:t>
      </w:r>
      <w:r w:rsidRPr="00187DE7">
        <w:rPr>
          <w:rFonts w:ascii="Times" w:hAnsi="Times"/>
          <w:color w:val="FF0000"/>
          <w:sz w:val="24"/>
          <w:szCs w:val="24"/>
        </w:rPr>
        <w:t xml:space="preserve">:  the </w:t>
      </w:r>
      <w:r w:rsidRPr="00187DE7">
        <w:rPr>
          <w:rFonts w:ascii="Times" w:hAnsi="Times"/>
          <w:b/>
          <w:color w:val="FF0000"/>
          <w:sz w:val="24"/>
          <w:szCs w:val="24"/>
        </w:rPr>
        <w:t>activator can stay the same</w:t>
      </w:r>
      <w:r w:rsidRPr="00187DE7">
        <w:rPr>
          <w:rFonts w:ascii="Times" w:hAnsi="Times"/>
          <w:color w:val="FF0000"/>
          <w:sz w:val="24"/>
          <w:szCs w:val="24"/>
        </w:rPr>
        <w:t xml:space="preserve">, but the </w:t>
      </w:r>
      <w:r w:rsidRPr="00187DE7">
        <w:rPr>
          <w:rFonts w:ascii="Times" w:hAnsi="Times"/>
          <w:b/>
          <w:color w:val="FF0000"/>
          <w:sz w:val="24"/>
          <w:szCs w:val="24"/>
        </w:rPr>
        <w:t>turnover of Hairy repressor must increase to arrest the cycle quickly</w:t>
      </w:r>
      <w:r w:rsidRPr="00187DE7">
        <w:rPr>
          <w:rFonts w:ascii="Times" w:hAnsi="Times"/>
          <w:color w:val="FF0000"/>
          <w:sz w:val="24"/>
          <w:szCs w:val="24"/>
        </w:rPr>
        <w:t xml:space="preserve"> and allow the activator to restart the cycle again.</w:t>
      </w:r>
    </w:p>
    <w:p w14:paraId="635B764B" w14:textId="77777777" w:rsidR="00D313A2" w:rsidRPr="00187DE7" w:rsidRDefault="005E6656">
      <w:pPr>
        <w:spacing w:line="220" w:lineRule="exact"/>
        <w:ind w:right="-720"/>
        <w:rPr>
          <w:rFonts w:ascii="Times" w:hAnsi="Times"/>
          <w:color w:val="FF0000"/>
          <w:sz w:val="24"/>
          <w:szCs w:val="24"/>
        </w:rPr>
      </w:pPr>
      <w:r w:rsidRPr="00187DE7">
        <w:rPr>
          <w:rFonts w:ascii="Times" w:hAnsi="Times"/>
          <w:color w:val="FF0000"/>
          <w:sz w:val="24"/>
          <w:szCs w:val="24"/>
        </w:rPr>
        <w:t xml:space="preserve">This could be achieved by </w:t>
      </w:r>
      <w:r w:rsidRPr="00187DE7">
        <w:rPr>
          <w:rFonts w:ascii="Times" w:hAnsi="Times"/>
          <w:b/>
          <w:color w:val="FF0000"/>
          <w:sz w:val="24"/>
          <w:szCs w:val="24"/>
          <w:u w:val="single"/>
        </w:rPr>
        <w:t>greater instability</w:t>
      </w:r>
      <w:r w:rsidRPr="00187DE7">
        <w:rPr>
          <w:rFonts w:ascii="Times" w:hAnsi="Times"/>
          <w:b/>
          <w:color w:val="FF0000"/>
          <w:sz w:val="24"/>
          <w:szCs w:val="24"/>
        </w:rPr>
        <w:t xml:space="preserve"> of the mRNA</w:t>
      </w:r>
      <w:r w:rsidRPr="00187DE7">
        <w:rPr>
          <w:rFonts w:ascii="Times" w:hAnsi="Times"/>
          <w:color w:val="FF0000"/>
          <w:sz w:val="24"/>
          <w:szCs w:val="24"/>
        </w:rPr>
        <w:t xml:space="preserve"> (built into a destabilizing sequence in the 3’UTR of hairy)</w:t>
      </w:r>
    </w:p>
    <w:p w14:paraId="46D5F6E2" w14:textId="77777777" w:rsidR="005E6656" w:rsidRPr="00187DE7" w:rsidRDefault="005E6656">
      <w:pPr>
        <w:spacing w:line="220" w:lineRule="exact"/>
        <w:ind w:right="-720"/>
        <w:rPr>
          <w:rFonts w:ascii="Times" w:hAnsi="Times"/>
          <w:b/>
          <w:color w:val="FF0000"/>
          <w:sz w:val="24"/>
          <w:szCs w:val="24"/>
        </w:rPr>
      </w:pPr>
      <w:r w:rsidRPr="00187DE7">
        <w:rPr>
          <w:rFonts w:ascii="Times" w:hAnsi="Times"/>
          <w:b/>
          <w:color w:val="FF0000"/>
          <w:sz w:val="24"/>
          <w:szCs w:val="24"/>
        </w:rPr>
        <w:t>Or increased protein turnover</w:t>
      </w:r>
    </w:p>
    <w:p w14:paraId="196D1B90" w14:textId="77777777" w:rsidR="00D313A2" w:rsidRPr="00187DE7" w:rsidRDefault="00E56E11">
      <w:pPr>
        <w:spacing w:line="220" w:lineRule="exact"/>
        <w:ind w:right="-720"/>
        <w:rPr>
          <w:rFonts w:ascii="Times" w:hAnsi="Times"/>
          <w:b/>
          <w:color w:val="FF0000"/>
          <w:sz w:val="24"/>
          <w:szCs w:val="24"/>
        </w:rPr>
      </w:pPr>
      <w:r w:rsidRPr="00187DE7">
        <w:rPr>
          <w:rFonts w:ascii="Times" w:hAnsi="Times"/>
          <w:b/>
          <w:color w:val="FF0000"/>
          <w:sz w:val="24"/>
          <w:szCs w:val="24"/>
        </w:rPr>
        <w:t>Or a picture would be nice.</w:t>
      </w:r>
    </w:p>
    <w:p w14:paraId="09C72687" w14:textId="77777777" w:rsidR="00CD5133" w:rsidRPr="00187DE7" w:rsidRDefault="00CD5133">
      <w:pPr>
        <w:spacing w:line="220" w:lineRule="exact"/>
        <w:ind w:right="-720"/>
        <w:rPr>
          <w:rFonts w:ascii="Times" w:hAnsi="Times"/>
          <w:b/>
          <w:color w:val="FF0000"/>
          <w:sz w:val="24"/>
          <w:szCs w:val="24"/>
        </w:rPr>
      </w:pPr>
    </w:p>
    <w:p w14:paraId="381DB9E6" w14:textId="77777777" w:rsidR="00FD56B4" w:rsidRDefault="00FD56B4" w:rsidP="00EB1A27">
      <w:pPr>
        <w:pStyle w:val="BodyText3"/>
        <w:rPr>
          <w:rFonts w:ascii="Times" w:hAnsi="Times"/>
          <w:b/>
          <w:sz w:val="24"/>
          <w:szCs w:val="24"/>
        </w:rPr>
      </w:pPr>
      <w:r>
        <w:rPr>
          <w:rFonts w:ascii="Times" w:hAnsi="Times"/>
          <w:b/>
          <w:sz w:val="24"/>
          <w:szCs w:val="24"/>
        </w:rPr>
        <w:t>Clock faster</w:t>
      </w:r>
    </w:p>
    <w:p w14:paraId="67717083" w14:textId="77777777" w:rsidR="00FD56B4" w:rsidRDefault="00FD56B4" w:rsidP="00EB1A27">
      <w:pPr>
        <w:pStyle w:val="BodyText3"/>
        <w:rPr>
          <w:rFonts w:ascii="Times" w:hAnsi="Times"/>
          <w:b/>
          <w:sz w:val="24"/>
          <w:szCs w:val="24"/>
        </w:rPr>
      </w:pPr>
      <w:r>
        <w:rPr>
          <w:rFonts w:ascii="Times" w:hAnsi="Times"/>
          <w:b/>
          <w:sz w:val="24"/>
          <w:szCs w:val="24"/>
        </w:rPr>
        <w:t>Hairy destabilized</w:t>
      </w:r>
    </w:p>
    <w:p w14:paraId="05F64821" w14:textId="77777777" w:rsidR="00FD56B4" w:rsidRDefault="00FD56B4" w:rsidP="00EB1A27">
      <w:pPr>
        <w:pStyle w:val="BodyText3"/>
        <w:rPr>
          <w:rFonts w:ascii="Times" w:hAnsi="Times"/>
          <w:b/>
          <w:sz w:val="24"/>
          <w:szCs w:val="24"/>
        </w:rPr>
      </w:pPr>
      <w:r>
        <w:rPr>
          <w:rFonts w:ascii="Times" w:hAnsi="Times"/>
          <w:b/>
          <w:sz w:val="24"/>
          <w:szCs w:val="24"/>
        </w:rPr>
        <w:t>Negative feedback loop accelerated</w:t>
      </w:r>
    </w:p>
    <w:p w14:paraId="5439DB1A" w14:textId="77777777" w:rsidR="00BE3620" w:rsidRDefault="00FD56B4" w:rsidP="00EB1A27">
      <w:pPr>
        <w:pStyle w:val="BodyText3"/>
        <w:rPr>
          <w:rFonts w:ascii="Times" w:hAnsi="Times"/>
          <w:b/>
          <w:sz w:val="24"/>
          <w:szCs w:val="24"/>
        </w:rPr>
      </w:pPr>
      <w:r>
        <w:rPr>
          <w:rFonts w:ascii="Times" w:hAnsi="Times"/>
          <w:b/>
          <w:sz w:val="24"/>
          <w:szCs w:val="24"/>
        </w:rPr>
        <w:t>Wavefront same</w:t>
      </w:r>
    </w:p>
    <w:p w14:paraId="4A97485D" w14:textId="77777777" w:rsidR="00BE3620" w:rsidRDefault="00BE3620" w:rsidP="00EB1A27">
      <w:pPr>
        <w:pStyle w:val="BodyText3"/>
        <w:rPr>
          <w:rFonts w:ascii="Times" w:hAnsi="Times"/>
          <w:b/>
          <w:sz w:val="24"/>
          <w:szCs w:val="24"/>
        </w:rPr>
      </w:pPr>
    </w:p>
    <w:p w14:paraId="28C00269" w14:textId="77777777" w:rsidR="00BE3620" w:rsidRDefault="00BE3620" w:rsidP="00EB1A27">
      <w:pPr>
        <w:pStyle w:val="BodyText3"/>
        <w:rPr>
          <w:rFonts w:ascii="Times" w:hAnsi="Times"/>
          <w:b/>
          <w:sz w:val="24"/>
          <w:szCs w:val="24"/>
        </w:rPr>
      </w:pPr>
      <w:r>
        <w:rPr>
          <w:rFonts w:ascii="Times" w:hAnsi="Times"/>
          <w:b/>
          <w:sz w:val="24"/>
          <w:szCs w:val="24"/>
        </w:rPr>
        <w:t>Wavefront recession slower</w:t>
      </w:r>
    </w:p>
    <w:p w14:paraId="69293BD3" w14:textId="77777777" w:rsidR="00BE3620" w:rsidRDefault="00BE3620" w:rsidP="00EB1A27">
      <w:pPr>
        <w:pStyle w:val="BodyText3"/>
        <w:rPr>
          <w:rFonts w:ascii="Times" w:hAnsi="Times"/>
          <w:b/>
          <w:sz w:val="24"/>
          <w:szCs w:val="24"/>
        </w:rPr>
      </w:pPr>
      <w:r>
        <w:rPr>
          <w:rFonts w:ascii="Times" w:hAnsi="Times"/>
          <w:b/>
          <w:sz w:val="24"/>
          <w:szCs w:val="24"/>
        </w:rPr>
        <w:t>Tailbud proliferation/growth slowed</w:t>
      </w:r>
    </w:p>
    <w:p w14:paraId="6DE90B01" w14:textId="77777777" w:rsidR="00BE3620" w:rsidRDefault="00BE3620" w:rsidP="00EB1A27">
      <w:pPr>
        <w:pStyle w:val="BodyText3"/>
        <w:rPr>
          <w:rFonts w:ascii="Times" w:hAnsi="Times"/>
          <w:b/>
          <w:sz w:val="24"/>
          <w:szCs w:val="24"/>
        </w:rPr>
      </w:pPr>
      <w:r>
        <w:rPr>
          <w:rFonts w:ascii="Times" w:hAnsi="Times"/>
          <w:b/>
          <w:sz w:val="24"/>
          <w:szCs w:val="24"/>
        </w:rPr>
        <w:t>Molecular basis?</w:t>
      </w:r>
    </w:p>
    <w:p w14:paraId="20582126" w14:textId="77777777" w:rsidR="00D313A2" w:rsidRPr="00187DE7" w:rsidRDefault="00BE3620" w:rsidP="00EB1A27">
      <w:pPr>
        <w:pStyle w:val="BodyText3"/>
        <w:rPr>
          <w:rFonts w:ascii="Times" w:hAnsi="Times"/>
          <w:b/>
          <w:sz w:val="24"/>
          <w:szCs w:val="24"/>
        </w:rPr>
      </w:pPr>
      <w:r>
        <w:rPr>
          <w:rFonts w:ascii="Times" w:hAnsi="Times"/>
          <w:b/>
          <w:sz w:val="24"/>
          <w:szCs w:val="24"/>
        </w:rPr>
        <w:t xml:space="preserve">Clock </w:t>
      </w:r>
      <w:proofErr w:type="gramStart"/>
      <w:r>
        <w:rPr>
          <w:rFonts w:ascii="Times" w:hAnsi="Times"/>
          <w:b/>
          <w:sz w:val="24"/>
          <w:szCs w:val="24"/>
        </w:rPr>
        <w:t>same</w:t>
      </w:r>
      <w:proofErr w:type="gramEnd"/>
      <w:r w:rsidR="00D313A2" w:rsidRPr="00187DE7">
        <w:rPr>
          <w:rFonts w:ascii="Times" w:hAnsi="Times"/>
          <w:sz w:val="24"/>
          <w:szCs w:val="24"/>
        </w:rPr>
        <w:br w:type="page"/>
      </w:r>
      <w:r w:rsidR="00D313A2" w:rsidRPr="00187DE7">
        <w:rPr>
          <w:rFonts w:ascii="Times" w:hAnsi="Times"/>
          <w:b/>
          <w:sz w:val="24"/>
          <w:szCs w:val="24"/>
        </w:rPr>
        <w:lastRenderedPageBreak/>
        <w:t xml:space="preserve"> </w:t>
      </w:r>
    </w:p>
    <w:p w14:paraId="6FFC64FA" w14:textId="77777777" w:rsidR="00D313A2" w:rsidRPr="00187DE7" w:rsidRDefault="00D313A2">
      <w:pPr>
        <w:rPr>
          <w:rFonts w:ascii="Times" w:hAnsi="Times"/>
          <w:sz w:val="24"/>
          <w:szCs w:val="24"/>
        </w:rPr>
      </w:pPr>
      <w:r w:rsidRPr="00187DE7">
        <w:rPr>
          <w:rFonts w:ascii="Times" w:hAnsi="Times"/>
          <w:b/>
          <w:sz w:val="24"/>
          <w:szCs w:val="24"/>
        </w:rPr>
        <w:t xml:space="preserve">Question </w:t>
      </w:r>
      <w:r w:rsidR="006B60B8" w:rsidRPr="00187DE7">
        <w:rPr>
          <w:rFonts w:ascii="Times" w:hAnsi="Times"/>
          <w:b/>
          <w:sz w:val="24"/>
          <w:szCs w:val="24"/>
        </w:rPr>
        <w:t>6</w:t>
      </w:r>
      <w:r w:rsidRPr="00187DE7">
        <w:rPr>
          <w:rFonts w:ascii="Times" w:hAnsi="Times"/>
          <w:b/>
          <w:sz w:val="24"/>
          <w:szCs w:val="24"/>
        </w:rPr>
        <w:t xml:space="preserve"> </w:t>
      </w:r>
      <w:r w:rsidR="00AA313C" w:rsidRPr="00187DE7">
        <w:rPr>
          <w:rFonts w:ascii="Times" w:hAnsi="Times"/>
          <w:b/>
          <w:sz w:val="24"/>
          <w:szCs w:val="24"/>
        </w:rPr>
        <w:t>(20 points)</w:t>
      </w:r>
    </w:p>
    <w:p w14:paraId="40BAB12C" w14:textId="77777777" w:rsidR="00FB7730" w:rsidRPr="00187DE7" w:rsidRDefault="00920A79" w:rsidP="00FB7730">
      <w:pPr>
        <w:rPr>
          <w:rFonts w:ascii="Times" w:hAnsi="Times"/>
          <w:sz w:val="24"/>
          <w:szCs w:val="24"/>
        </w:rPr>
      </w:pPr>
      <w:r w:rsidRPr="00187DE7">
        <w:rPr>
          <w:rFonts w:ascii="Times" w:hAnsi="Times"/>
          <w:sz w:val="24"/>
          <w:szCs w:val="24"/>
        </w:rPr>
        <w:t xml:space="preserve">You are interested in determining what signals induce placode formation in the epidermis during lens development. </w:t>
      </w:r>
    </w:p>
    <w:p w14:paraId="552BC39E" w14:textId="77777777" w:rsidR="00920A79" w:rsidRPr="00187DE7" w:rsidRDefault="00920A79" w:rsidP="00920A79">
      <w:pPr>
        <w:rPr>
          <w:rFonts w:ascii="Times" w:hAnsi="Times"/>
          <w:sz w:val="24"/>
          <w:szCs w:val="24"/>
        </w:rPr>
      </w:pPr>
      <w:r w:rsidRPr="00187DE7">
        <w:rPr>
          <w:rFonts w:ascii="Times" w:hAnsi="Times"/>
          <w:sz w:val="24"/>
          <w:szCs w:val="24"/>
        </w:rPr>
        <w:t>You have sequenced the transcriptomes of the retina and lens, and notic</w:t>
      </w:r>
      <w:r w:rsidR="00FB7730" w:rsidRPr="00187DE7">
        <w:rPr>
          <w:rFonts w:ascii="Times" w:hAnsi="Times"/>
          <w:sz w:val="24"/>
          <w:szCs w:val="24"/>
        </w:rPr>
        <w:t>e several interesting features:</w:t>
      </w:r>
    </w:p>
    <w:p w14:paraId="0AFC6E0D" w14:textId="77777777" w:rsidR="00920A79" w:rsidRPr="00187DE7" w:rsidRDefault="00920A79" w:rsidP="00920A79">
      <w:pPr>
        <w:rPr>
          <w:rFonts w:ascii="Times" w:hAnsi="Times"/>
          <w:sz w:val="24"/>
          <w:szCs w:val="24"/>
        </w:rPr>
      </w:pPr>
      <w:proofErr w:type="gramStart"/>
      <w:r w:rsidRPr="00187DE7">
        <w:rPr>
          <w:rFonts w:ascii="Times" w:hAnsi="Times"/>
          <w:sz w:val="24"/>
          <w:szCs w:val="24"/>
        </w:rPr>
        <w:t>1)  Wnt3</w:t>
      </w:r>
      <w:proofErr w:type="gramEnd"/>
      <w:r w:rsidRPr="00187DE7">
        <w:rPr>
          <w:rFonts w:ascii="Times" w:hAnsi="Times"/>
          <w:sz w:val="24"/>
          <w:szCs w:val="24"/>
        </w:rPr>
        <w:t>, BMP, and Shh are expressed in the retina, though they are also expressed in other regions of the embryo.</w:t>
      </w:r>
    </w:p>
    <w:p w14:paraId="1116A08C" w14:textId="77777777" w:rsidR="00920A79" w:rsidRPr="00187DE7" w:rsidRDefault="00920A79" w:rsidP="00920A79">
      <w:pPr>
        <w:rPr>
          <w:rFonts w:ascii="Times" w:hAnsi="Times"/>
          <w:sz w:val="24"/>
          <w:szCs w:val="24"/>
        </w:rPr>
      </w:pPr>
      <w:proofErr w:type="gramStart"/>
      <w:r w:rsidRPr="00187DE7">
        <w:rPr>
          <w:rFonts w:ascii="Times" w:hAnsi="Times"/>
          <w:sz w:val="24"/>
          <w:szCs w:val="24"/>
        </w:rPr>
        <w:t>2)  Tbx7</w:t>
      </w:r>
      <w:proofErr w:type="gramEnd"/>
      <w:r w:rsidRPr="00187DE7">
        <w:rPr>
          <w:rFonts w:ascii="Times" w:hAnsi="Times"/>
          <w:sz w:val="24"/>
          <w:szCs w:val="24"/>
        </w:rPr>
        <w:t xml:space="preserve"> and FoxH1 are expressed </w:t>
      </w:r>
      <w:r w:rsidRPr="00187DE7">
        <w:rPr>
          <w:rFonts w:ascii="Times" w:hAnsi="Times"/>
          <w:sz w:val="24"/>
          <w:szCs w:val="24"/>
          <w:u w:val="single"/>
        </w:rPr>
        <w:t>exclusively</w:t>
      </w:r>
      <w:r w:rsidRPr="00187DE7">
        <w:rPr>
          <w:rFonts w:ascii="Times" w:hAnsi="Times"/>
          <w:sz w:val="24"/>
          <w:szCs w:val="24"/>
        </w:rPr>
        <w:t xml:space="preserve"> in the retina a</w:t>
      </w:r>
      <w:r w:rsidR="00FB7730" w:rsidRPr="00187DE7">
        <w:rPr>
          <w:rFonts w:ascii="Times" w:hAnsi="Times"/>
          <w:sz w:val="24"/>
          <w:szCs w:val="24"/>
        </w:rPr>
        <w:t>t this stage, and nowhere else.</w:t>
      </w:r>
    </w:p>
    <w:p w14:paraId="2C19DAB3" w14:textId="77777777" w:rsidR="00920A79" w:rsidRPr="00187DE7" w:rsidRDefault="00920A79" w:rsidP="00920A79">
      <w:pPr>
        <w:rPr>
          <w:rFonts w:ascii="Times" w:hAnsi="Times"/>
          <w:sz w:val="24"/>
          <w:szCs w:val="24"/>
        </w:rPr>
      </w:pPr>
      <w:r w:rsidRPr="00187DE7">
        <w:rPr>
          <w:rFonts w:ascii="Times" w:hAnsi="Times"/>
          <w:sz w:val="24"/>
          <w:szCs w:val="24"/>
        </w:rPr>
        <w:t xml:space="preserve">3) Nodal receptor type II subunit, Frizzled8, Cdx9, and Ret are expressed </w:t>
      </w:r>
      <w:r w:rsidRPr="00187DE7">
        <w:rPr>
          <w:rFonts w:ascii="Times" w:hAnsi="Times"/>
          <w:sz w:val="24"/>
          <w:szCs w:val="24"/>
          <w:u w:val="single"/>
        </w:rPr>
        <w:t>exclusively</w:t>
      </w:r>
      <w:r w:rsidRPr="00187DE7">
        <w:rPr>
          <w:rFonts w:ascii="Times" w:hAnsi="Times"/>
          <w:sz w:val="24"/>
          <w:szCs w:val="24"/>
        </w:rPr>
        <w:t xml:space="preserve"> in the region of the epidermis that is competent to form the lens placode at this stage.</w:t>
      </w:r>
    </w:p>
    <w:p w14:paraId="76E7D592" w14:textId="77777777" w:rsidR="00920A79" w:rsidRPr="00187DE7" w:rsidRDefault="00920A79" w:rsidP="00920A79">
      <w:pPr>
        <w:rPr>
          <w:rFonts w:ascii="Times" w:hAnsi="Times"/>
          <w:sz w:val="24"/>
          <w:szCs w:val="24"/>
        </w:rPr>
      </w:pPr>
    </w:p>
    <w:p w14:paraId="36F94C5C" w14:textId="77777777" w:rsidR="00920A79" w:rsidRPr="00187DE7" w:rsidRDefault="006B60B8" w:rsidP="00FB7730">
      <w:pPr>
        <w:rPr>
          <w:rFonts w:ascii="Times" w:hAnsi="Times"/>
          <w:sz w:val="24"/>
          <w:szCs w:val="24"/>
        </w:rPr>
      </w:pPr>
      <w:r w:rsidRPr="00187DE7">
        <w:rPr>
          <w:rFonts w:ascii="Times" w:hAnsi="Times"/>
          <w:b/>
          <w:sz w:val="24"/>
          <w:szCs w:val="24"/>
        </w:rPr>
        <w:t>6</w:t>
      </w:r>
      <w:r w:rsidR="00920A79" w:rsidRPr="00187DE7">
        <w:rPr>
          <w:rFonts w:ascii="Times" w:hAnsi="Times"/>
          <w:b/>
          <w:sz w:val="24"/>
          <w:szCs w:val="24"/>
        </w:rPr>
        <w:t>a)</w:t>
      </w:r>
      <w:r w:rsidR="00920A79" w:rsidRPr="00187DE7">
        <w:rPr>
          <w:rFonts w:ascii="Times" w:hAnsi="Times"/>
          <w:sz w:val="24"/>
          <w:szCs w:val="24"/>
        </w:rPr>
        <w:t xml:space="preserve"> </w:t>
      </w:r>
      <w:r w:rsidR="00AA313C" w:rsidRPr="00187DE7">
        <w:rPr>
          <w:rFonts w:ascii="Times" w:hAnsi="Times"/>
          <w:sz w:val="24"/>
          <w:szCs w:val="24"/>
        </w:rPr>
        <w:t xml:space="preserve">4 points </w:t>
      </w:r>
      <w:proofErr w:type="gramStart"/>
      <w:r w:rsidR="00920A79" w:rsidRPr="00187DE7">
        <w:rPr>
          <w:rFonts w:ascii="Times" w:hAnsi="Times"/>
          <w:sz w:val="24"/>
          <w:szCs w:val="24"/>
        </w:rPr>
        <w:t>Which</w:t>
      </w:r>
      <w:proofErr w:type="gramEnd"/>
      <w:r w:rsidR="00920A79" w:rsidRPr="00187DE7">
        <w:rPr>
          <w:rFonts w:ascii="Times" w:hAnsi="Times"/>
          <w:sz w:val="24"/>
          <w:szCs w:val="24"/>
        </w:rPr>
        <w:t xml:space="preserve"> of these genes might you expect to be a signal that induces lens placode formation, and why?</w:t>
      </w:r>
    </w:p>
    <w:p w14:paraId="14F324E4" w14:textId="77777777" w:rsidR="00197AF4" w:rsidRPr="00187DE7" w:rsidRDefault="00197AF4" w:rsidP="00FB7730">
      <w:pPr>
        <w:rPr>
          <w:rFonts w:ascii="Times" w:hAnsi="Times"/>
          <w:sz w:val="24"/>
          <w:szCs w:val="24"/>
        </w:rPr>
      </w:pPr>
    </w:p>
    <w:p w14:paraId="4EDAEC89" w14:textId="77777777" w:rsidR="00197AF4" w:rsidRPr="00187DE7" w:rsidRDefault="00197AF4" w:rsidP="00FB7730">
      <w:pPr>
        <w:rPr>
          <w:rFonts w:ascii="Times" w:hAnsi="Times"/>
          <w:b/>
          <w:color w:val="FF0000"/>
          <w:sz w:val="24"/>
          <w:szCs w:val="24"/>
        </w:rPr>
      </w:pPr>
      <w:r w:rsidRPr="00187DE7">
        <w:rPr>
          <w:rFonts w:ascii="Times" w:hAnsi="Times"/>
          <w:b/>
          <w:color w:val="FF0000"/>
          <w:sz w:val="24"/>
          <w:szCs w:val="24"/>
        </w:rPr>
        <w:t>Wnt3, BMP and Shh are all secreted so might be the signal</w:t>
      </w:r>
    </w:p>
    <w:p w14:paraId="3FB115F7" w14:textId="77777777" w:rsidR="00197AF4" w:rsidRPr="00187DE7" w:rsidRDefault="00197AF4" w:rsidP="00FB7730">
      <w:pPr>
        <w:rPr>
          <w:rFonts w:ascii="Times" w:hAnsi="Times"/>
          <w:color w:val="FF0000"/>
          <w:sz w:val="24"/>
          <w:szCs w:val="24"/>
        </w:rPr>
      </w:pPr>
      <w:r w:rsidRPr="00187DE7">
        <w:rPr>
          <w:rFonts w:ascii="Times" w:hAnsi="Times"/>
          <w:b/>
          <w:color w:val="FF0000"/>
          <w:sz w:val="24"/>
          <w:szCs w:val="24"/>
        </w:rPr>
        <w:t>But Fz8 is a receptor for Wnt3</w:t>
      </w:r>
      <w:r w:rsidRPr="00187DE7">
        <w:rPr>
          <w:rFonts w:ascii="Times" w:hAnsi="Times"/>
          <w:color w:val="FF0000"/>
          <w:sz w:val="24"/>
          <w:szCs w:val="24"/>
        </w:rPr>
        <w:t xml:space="preserve"> (nodal type II also a receptor for BMP7 class of BMPs)</w:t>
      </w:r>
    </w:p>
    <w:p w14:paraId="07A4888A" w14:textId="77777777" w:rsidR="00197AF4" w:rsidRPr="00187DE7" w:rsidRDefault="00197AF4" w:rsidP="00FB7730">
      <w:pPr>
        <w:rPr>
          <w:rFonts w:ascii="Times" w:hAnsi="Times"/>
          <w:color w:val="FF0000"/>
          <w:sz w:val="24"/>
          <w:szCs w:val="24"/>
        </w:rPr>
      </w:pPr>
      <w:r w:rsidRPr="00187DE7">
        <w:rPr>
          <w:rFonts w:ascii="Times" w:hAnsi="Times"/>
          <w:color w:val="FF0000"/>
          <w:sz w:val="24"/>
          <w:szCs w:val="24"/>
          <w:u w:val="single"/>
        </w:rPr>
        <w:t xml:space="preserve">So favor </w:t>
      </w:r>
      <w:r w:rsidRPr="00187DE7">
        <w:rPr>
          <w:rFonts w:ascii="Times" w:hAnsi="Times"/>
          <w:b/>
          <w:color w:val="FF0000"/>
          <w:sz w:val="24"/>
          <w:szCs w:val="24"/>
          <w:u w:val="single"/>
        </w:rPr>
        <w:t>Wnt/Fz3 pair</w:t>
      </w:r>
      <w:r w:rsidRPr="00187DE7">
        <w:rPr>
          <w:rFonts w:ascii="Times" w:hAnsi="Times"/>
          <w:color w:val="FF0000"/>
          <w:sz w:val="24"/>
          <w:szCs w:val="24"/>
        </w:rPr>
        <w:t xml:space="preserve"> (BMP7/nodalRII pair)</w:t>
      </w:r>
    </w:p>
    <w:p w14:paraId="4E16C783" w14:textId="77777777" w:rsidR="00920A79" w:rsidRPr="00187DE7" w:rsidRDefault="00920A79" w:rsidP="00920A79">
      <w:pPr>
        <w:pStyle w:val="ListParagraph"/>
        <w:rPr>
          <w:rFonts w:ascii="Times" w:hAnsi="Times"/>
        </w:rPr>
      </w:pPr>
    </w:p>
    <w:p w14:paraId="5AF0BAF7" w14:textId="77777777" w:rsidR="00920A79" w:rsidRPr="00187DE7" w:rsidRDefault="00920A79" w:rsidP="00920A79">
      <w:pPr>
        <w:pStyle w:val="ListParagraph"/>
        <w:rPr>
          <w:rFonts w:ascii="Times" w:hAnsi="Times"/>
        </w:rPr>
      </w:pPr>
    </w:p>
    <w:p w14:paraId="60416F6B" w14:textId="77777777" w:rsidR="00AA313C" w:rsidRPr="00187DE7" w:rsidRDefault="00AA313C" w:rsidP="00920A79">
      <w:pPr>
        <w:pStyle w:val="ListParagraph"/>
        <w:rPr>
          <w:rFonts w:ascii="Times" w:hAnsi="Times"/>
        </w:rPr>
      </w:pPr>
    </w:p>
    <w:p w14:paraId="495C45F8" w14:textId="77777777" w:rsidR="00920A79" w:rsidRPr="00187DE7" w:rsidRDefault="00920A79" w:rsidP="00920A79">
      <w:pPr>
        <w:pStyle w:val="ListParagraph"/>
        <w:rPr>
          <w:rFonts w:ascii="Times" w:hAnsi="Times"/>
        </w:rPr>
      </w:pPr>
    </w:p>
    <w:p w14:paraId="73F51CB9" w14:textId="77777777" w:rsidR="006B60B8" w:rsidRPr="00187DE7" w:rsidRDefault="006B60B8" w:rsidP="00920A79">
      <w:pPr>
        <w:pStyle w:val="ListParagraph"/>
        <w:rPr>
          <w:rFonts w:ascii="Times" w:hAnsi="Times"/>
        </w:rPr>
      </w:pPr>
    </w:p>
    <w:p w14:paraId="1D5BD90C" w14:textId="77777777" w:rsidR="00920A79" w:rsidRPr="00187DE7" w:rsidRDefault="00920A79" w:rsidP="00920A79">
      <w:pPr>
        <w:pStyle w:val="ListParagraph"/>
        <w:rPr>
          <w:rFonts w:ascii="Times" w:hAnsi="Times"/>
        </w:rPr>
      </w:pPr>
    </w:p>
    <w:p w14:paraId="67A2744E" w14:textId="77777777" w:rsidR="00920A79" w:rsidRPr="00187DE7" w:rsidRDefault="006B60B8" w:rsidP="00FB7730">
      <w:pPr>
        <w:rPr>
          <w:rFonts w:ascii="Times" w:hAnsi="Times"/>
          <w:sz w:val="24"/>
          <w:szCs w:val="24"/>
        </w:rPr>
      </w:pPr>
      <w:r w:rsidRPr="00187DE7">
        <w:rPr>
          <w:rFonts w:ascii="Times" w:hAnsi="Times"/>
          <w:b/>
          <w:sz w:val="24"/>
          <w:szCs w:val="24"/>
        </w:rPr>
        <w:t>6</w:t>
      </w:r>
      <w:r w:rsidR="00920A79" w:rsidRPr="00187DE7">
        <w:rPr>
          <w:rFonts w:ascii="Times" w:hAnsi="Times"/>
          <w:b/>
          <w:sz w:val="24"/>
          <w:szCs w:val="24"/>
        </w:rPr>
        <w:t>b)</w:t>
      </w:r>
      <w:r w:rsidR="00920A79" w:rsidRPr="00187DE7">
        <w:rPr>
          <w:rFonts w:ascii="Times" w:hAnsi="Times"/>
          <w:sz w:val="24"/>
          <w:szCs w:val="24"/>
        </w:rPr>
        <w:t xml:space="preserve"> </w:t>
      </w:r>
      <w:r w:rsidR="00AA313C" w:rsidRPr="00187DE7">
        <w:rPr>
          <w:rFonts w:ascii="Times" w:hAnsi="Times"/>
          <w:sz w:val="24"/>
          <w:szCs w:val="24"/>
        </w:rPr>
        <w:t xml:space="preserve">(8 points) </w:t>
      </w:r>
      <w:r w:rsidR="00920A79" w:rsidRPr="00187DE7">
        <w:rPr>
          <w:rFonts w:ascii="Times" w:hAnsi="Times"/>
          <w:sz w:val="24"/>
          <w:szCs w:val="24"/>
        </w:rPr>
        <w:t>How would you test this gene’s activity?  Address the following points:</w:t>
      </w:r>
    </w:p>
    <w:p w14:paraId="5E54B118" w14:textId="77777777" w:rsidR="00920A79" w:rsidRPr="00187DE7" w:rsidRDefault="00920A79" w:rsidP="00FB7730">
      <w:pPr>
        <w:rPr>
          <w:rFonts w:ascii="Times" w:hAnsi="Times"/>
          <w:sz w:val="24"/>
          <w:szCs w:val="24"/>
        </w:rPr>
      </w:pPr>
      <w:r w:rsidRPr="00187DE7">
        <w:rPr>
          <w:rFonts w:ascii="Times" w:hAnsi="Times"/>
          <w:sz w:val="24"/>
          <w:szCs w:val="24"/>
        </w:rPr>
        <w:t xml:space="preserve">Expression of </w:t>
      </w:r>
      <w:r w:rsidRPr="00187DE7">
        <w:rPr>
          <w:rFonts w:ascii="Times" w:hAnsi="Times"/>
          <w:sz w:val="24"/>
          <w:szCs w:val="24"/>
          <w:u w:val="single"/>
        </w:rPr>
        <w:t>this gene,</w:t>
      </w:r>
      <w:r w:rsidRPr="00187DE7">
        <w:rPr>
          <w:rFonts w:ascii="Times" w:hAnsi="Times"/>
          <w:sz w:val="24"/>
          <w:szCs w:val="24"/>
        </w:rPr>
        <w:t xml:space="preserve"> </w:t>
      </w:r>
      <w:r w:rsidRPr="00187DE7">
        <w:rPr>
          <w:rFonts w:ascii="Times" w:hAnsi="Times"/>
          <w:sz w:val="24"/>
          <w:szCs w:val="24"/>
          <w:u w:val="single"/>
        </w:rPr>
        <w:t>by the retina</w:t>
      </w:r>
      <w:r w:rsidRPr="00187DE7">
        <w:rPr>
          <w:rFonts w:ascii="Times" w:hAnsi="Times"/>
          <w:sz w:val="24"/>
          <w:szCs w:val="24"/>
        </w:rPr>
        <w:t>, is required for lens placode induction.</w:t>
      </w:r>
    </w:p>
    <w:p w14:paraId="721AE0F9" w14:textId="77777777" w:rsidR="00920A79" w:rsidRPr="00187DE7" w:rsidRDefault="00920A79" w:rsidP="00FB7730">
      <w:pPr>
        <w:rPr>
          <w:rFonts w:ascii="Times" w:hAnsi="Times"/>
          <w:sz w:val="24"/>
          <w:szCs w:val="24"/>
        </w:rPr>
      </w:pPr>
      <w:r w:rsidRPr="00187DE7">
        <w:rPr>
          <w:rFonts w:ascii="Times" w:hAnsi="Times"/>
          <w:sz w:val="24"/>
          <w:szCs w:val="24"/>
        </w:rPr>
        <w:t xml:space="preserve">This gene acts </w:t>
      </w:r>
      <w:r w:rsidRPr="00187DE7">
        <w:rPr>
          <w:rFonts w:ascii="Times" w:hAnsi="Times"/>
          <w:sz w:val="24"/>
          <w:szCs w:val="24"/>
          <w:u w:val="single"/>
        </w:rPr>
        <w:t>directly</w:t>
      </w:r>
      <w:r w:rsidRPr="00187DE7">
        <w:rPr>
          <w:rFonts w:ascii="Times" w:hAnsi="Times"/>
          <w:sz w:val="24"/>
          <w:szCs w:val="24"/>
        </w:rPr>
        <w:t xml:space="preserve"> on the </w:t>
      </w:r>
      <w:r w:rsidR="009E7EC5" w:rsidRPr="00187DE7">
        <w:rPr>
          <w:rFonts w:ascii="Times" w:hAnsi="Times"/>
          <w:i/>
          <w:color w:val="0000FF"/>
          <w:sz w:val="24"/>
          <w:szCs w:val="24"/>
        </w:rPr>
        <w:t>presumptive lens placode</w:t>
      </w:r>
      <w:r w:rsidRPr="00187DE7">
        <w:rPr>
          <w:rFonts w:ascii="Times" w:hAnsi="Times"/>
          <w:sz w:val="24"/>
          <w:szCs w:val="24"/>
        </w:rPr>
        <w:t xml:space="preserve">.  (You </w:t>
      </w:r>
      <w:r w:rsidRPr="00187DE7">
        <w:rPr>
          <w:rFonts w:ascii="Times" w:hAnsi="Times"/>
          <w:sz w:val="24"/>
          <w:szCs w:val="24"/>
          <w:u w:val="single"/>
        </w:rPr>
        <w:t>don’t</w:t>
      </w:r>
      <w:r w:rsidRPr="00187DE7">
        <w:rPr>
          <w:rFonts w:ascii="Times" w:hAnsi="Times"/>
          <w:sz w:val="24"/>
          <w:szCs w:val="24"/>
        </w:rPr>
        <w:t xml:space="preserve"> have to show it’s a morphogen).</w:t>
      </w:r>
    </w:p>
    <w:p w14:paraId="0C35A8F2" w14:textId="77777777" w:rsidR="00920A79" w:rsidRPr="00187DE7" w:rsidRDefault="00920A79" w:rsidP="00FB7730">
      <w:pPr>
        <w:rPr>
          <w:rFonts w:ascii="Times" w:hAnsi="Times"/>
          <w:sz w:val="24"/>
          <w:szCs w:val="24"/>
        </w:rPr>
      </w:pPr>
    </w:p>
    <w:p w14:paraId="019F0264" w14:textId="77777777" w:rsidR="009E7EC5" w:rsidRPr="00187DE7" w:rsidRDefault="009E7EC5" w:rsidP="00FB7730">
      <w:pPr>
        <w:rPr>
          <w:rFonts w:ascii="Times" w:hAnsi="Times"/>
          <w:color w:val="FF0000"/>
          <w:sz w:val="24"/>
          <w:szCs w:val="24"/>
        </w:rPr>
      </w:pPr>
      <w:proofErr w:type="gramStart"/>
      <w:r w:rsidRPr="00187DE7">
        <w:rPr>
          <w:rFonts w:ascii="Times" w:hAnsi="Times"/>
          <w:color w:val="FF0000"/>
          <w:sz w:val="24"/>
          <w:szCs w:val="24"/>
        </w:rPr>
        <w:t xml:space="preserve">To test requirement, use </w:t>
      </w:r>
      <w:r w:rsidRPr="00B92B18">
        <w:rPr>
          <w:rFonts w:ascii="Times" w:hAnsi="Times"/>
          <w:color w:val="FF0000"/>
          <w:sz w:val="24"/>
          <w:szCs w:val="24"/>
        </w:rPr>
        <w:t xml:space="preserve">knockdown </w:t>
      </w:r>
      <w:r w:rsidR="00B92B18" w:rsidRPr="00B92B18">
        <w:rPr>
          <w:rFonts w:ascii="Times" w:hAnsi="Times"/>
          <w:color w:val="FF0000"/>
          <w:sz w:val="24"/>
          <w:szCs w:val="24"/>
        </w:rPr>
        <w:t>(</w:t>
      </w:r>
      <w:r w:rsidRPr="00B92B18">
        <w:rPr>
          <w:rFonts w:ascii="Times" w:hAnsi="Times"/>
          <w:color w:val="FF0000"/>
          <w:sz w:val="24"/>
          <w:szCs w:val="24"/>
        </w:rPr>
        <w:t>of Wnt3</w:t>
      </w:r>
      <w:r w:rsidR="00B92B18" w:rsidRPr="00B92B18">
        <w:rPr>
          <w:rFonts w:ascii="Times" w:hAnsi="Times"/>
          <w:color w:val="FF0000"/>
          <w:sz w:val="24"/>
          <w:szCs w:val="24"/>
        </w:rPr>
        <w:t>)</w:t>
      </w:r>
      <w:r w:rsidRPr="00B92B18">
        <w:rPr>
          <w:rFonts w:ascii="Times" w:hAnsi="Times"/>
          <w:color w:val="FF0000"/>
          <w:sz w:val="24"/>
          <w:szCs w:val="24"/>
        </w:rPr>
        <w:t xml:space="preserve"> by a morpholino</w:t>
      </w:r>
      <w:r w:rsidRPr="00187DE7">
        <w:rPr>
          <w:rFonts w:ascii="Times" w:hAnsi="Times"/>
          <w:color w:val="FF0000"/>
          <w:sz w:val="24"/>
          <w:szCs w:val="24"/>
        </w:rPr>
        <w:t xml:space="preserve"> oligonucleotide, or if the mouse, </w:t>
      </w:r>
      <w:r w:rsidRPr="00B92B18">
        <w:rPr>
          <w:rFonts w:ascii="Times" w:hAnsi="Times"/>
          <w:color w:val="FF0000"/>
          <w:sz w:val="24"/>
          <w:szCs w:val="24"/>
        </w:rPr>
        <w:t>could knock out</w:t>
      </w:r>
      <w:r w:rsidRPr="00187DE7">
        <w:rPr>
          <w:rFonts w:ascii="Times" w:hAnsi="Times"/>
          <w:color w:val="FF0000"/>
          <w:sz w:val="24"/>
          <w:szCs w:val="24"/>
        </w:rPr>
        <w:t xml:space="preserve"> the gene.</w:t>
      </w:r>
      <w:proofErr w:type="gramEnd"/>
      <w:r w:rsidRPr="00187DE7">
        <w:rPr>
          <w:rFonts w:ascii="Times" w:hAnsi="Times"/>
          <w:color w:val="FF0000"/>
          <w:sz w:val="24"/>
          <w:szCs w:val="24"/>
        </w:rPr>
        <w:t xml:space="preserve">  Ask whether lens placode no longer forms despite presence of the optic cup/retina, and the epidermis overlying it. </w:t>
      </w:r>
    </w:p>
    <w:p w14:paraId="4C2B6BD4" w14:textId="77777777" w:rsidR="00411FC9" w:rsidRPr="00187DE7" w:rsidRDefault="00411FC9" w:rsidP="00FB7730">
      <w:pPr>
        <w:rPr>
          <w:rFonts w:ascii="Times" w:hAnsi="Times"/>
          <w:color w:val="FF0000"/>
          <w:sz w:val="24"/>
          <w:szCs w:val="24"/>
        </w:rPr>
      </w:pPr>
      <w:r w:rsidRPr="00187DE7">
        <w:rPr>
          <w:rFonts w:ascii="Times" w:hAnsi="Times"/>
          <w:color w:val="FF0000"/>
          <w:sz w:val="24"/>
          <w:szCs w:val="24"/>
        </w:rPr>
        <w:t>Best to do this by transplanting in a lineage traced optic cup ectopically (within the placode field) with lineage tracer, to ensure no carryover of presumptive placode!  Transplanted cup with control MO still induces lens, transplanted cup with MO knowckdown of Wnt3 no lens.</w:t>
      </w:r>
    </w:p>
    <w:p w14:paraId="38D47205" w14:textId="77777777" w:rsidR="00920A79" w:rsidRPr="00187DE7" w:rsidRDefault="009E7EC5" w:rsidP="00FB7730">
      <w:pPr>
        <w:rPr>
          <w:rFonts w:ascii="Times" w:hAnsi="Times"/>
          <w:color w:val="FF0000"/>
          <w:sz w:val="24"/>
          <w:szCs w:val="24"/>
        </w:rPr>
      </w:pPr>
      <w:r w:rsidRPr="00187DE7">
        <w:rPr>
          <w:rFonts w:ascii="Times" w:hAnsi="Times"/>
          <w:color w:val="FF0000"/>
          <w:sz w:val="24"/>
          <w:szCs w:val="24"/>
        </w:rPr>
        <w:t xml:space="preserve"> (</w:t>
      </w:r>
      <w:proofErr w:type="gramStart"/>
      <w:r w:rsidRPr="00187DE7">
        <w:rPr>
          <w:rFonts w:ascii="Times" w:hAnsi="Times"/>
          <w:color w:val="FF0000"/>
          <w:sz w:val="24"/>
          <w:szCs w:val="24"/>
        </w:rPr>
        <w:t>need</w:t>
      </w:r>
      <w:proofErr w:type="gramEnd"/>
      <w:r w:rsidRPr="00187DE7">
        <w:rPr>
          <w:rFonts w:ascii="Times" w:hAnsi="Times"/>
          <w:color w:val="FF0000"/>
          <w:sz w:val="24"/>
          <w:szCs w:val="24"/>
        </w:rPr>
        <w:t xml:space="preserve"> to state either that one must check that the retina is still there, or do a location specific ko by targeted injection of MO –with fluorescent MO lineage tracer), </w:t>
      </w:r>
      <w:r w:rsidRPr="00187DE7">
        <w:rPr>
          <w:rFonts w:ascii="Times" w:hAnsi="Times"/>
          <w:b/>
          <w:color w:val="FF0000"/>
          <w:sz w:val="24"/>
          <w:szCs w:val="24"/>
        </w:rPr>
        <w:t>or conditional KO to ensure that the retina still forms</w:t>
      </w:r>
      <w:r w:rsidRPr="00187DE7">
        <w:rPr>
          <w:rFonts w:ascii="Times" w:hAnsi="Times"/>
          <w:color w:val="FF0000"/>
          <w:sz w:val="24"/>
          <w:szCs w:val="24"/>
        </w:rPr>
        <w:t>.  In the mouse wnt3 is required for gastrulation!).</w:t>
      </w:r>
    </w:p>
    <w:p w14:paraId="4926EC21" w14:textId="77777777" w:rsidR="009E7EC5" w:rsidRPr="00187DE7" w:rsidRDefault="009E7EC5" w:rsidP="00FB7730">
      <w:pPr>
        <w:rPr>
          <w:rFonts w:ascii="Times" w:hAnsi="Times"/>
          <w:color w:val="FF0000"/>
          <w:sz w:val="24"/>
          <w:szCs w:val="24"/>
        </w:rPr>
      </w:pPr>
    </w:p>
    <w:p w14:paraId="753D7E4F" w14:textId="77777777" w:rsidR="009E7EC5" w:rsidRPr="00187DE7" w:rsidRDefault="009E7EC5" w:rsidP="00FB7730">
      <w:pPr>
        <w:rPr>
          <w:rFonts w:ascii="Times" w:hAnsi="Times"/>
          <w:color w:val="FF0000"/>
          <w:sz w:val="24"/>
          <w:szCs w:val="24"/>
        </w:rPr>
      </w:pPr>
      <w:r w:rsidRPr="00187DE7">
        <w:rPr>
          <w:rFonts w:ascii="Times" w:hAnsi="Times"/>
          <w:color w:val="FF0000"/>
          <w:sz w:val="24"/>
          <w:szCs w:val="24"/>
        </w:rPr>
        <w:t>Is it direct?</w:t>
      </w:r>
    </w:p>
    <w:p w14:paraId="5323921C" w14:textId="77777777" w:rsidR="009E7EC5" w:rsidRPr="00187DE7" w:rsidRDefault="009E7EC5" w:rsidP="00FB7730">
      <w:pPr>
        <w:rPr>
          <w:rFonts w:ascii="Times" w:hAnsi="Times"/>
          <w:color w:val="FF0000"/>
          <w:sz w:val="24"/>
          <w:szCs w:val="24"/>
        </w:rPr>
      </w:pPr>
      <w:r w:rsidRPr="00187DE7">
        <w:rPr>
          <w:rFonts w:ascii="Times" w:hAnsi="Times"/>
          <w:color w:val="FF0000"/>
          <w:sz w:val="24"/>
          <w:szCs w:val="24"/>
        </w:rPr>
        <w:t xml:space="preserve">If the receptor is required in the placode, then probably direct.  Knock out the fz8 receptor in the placode by targeted injection of a MO with lineage tracer.  Control: make a </w:t>
      </w:r>
      <w:r w:rsidRPr="00BB0ECD">
        <w:rPr>
          <w:rFonts w:ascii="Times" w:hAnsi="Times"/>
          <w:b/>
          <w:color w:val="FF0000"/>
          <w:sz w:val="24"/>
          <w:szCs w:val="24"/>
        </w:rPr>
        <w:t>recombinant of wt versus MO injected optic cup into wt or MO depleted host</w:t>
      </w:r>
      <w:r w:rsidRPr="00187DE7">
        <w:rPr>
          <w:rFonts w:ascii="Times" w:hAnsi="Times"/>
          <w:color w:val="FF0000"/>
          <w:sz w:val="24"/>
          <w:szCs w:val="24"/>
        </w:rPr>
        <w:t>- predict placode still forms except in the case of MO depleted host.  Implies receptor in present in the presumptive placode, and the signal is therefore direct.</w:t>
      </w:r>
    </w:p>
    <w:p w14:paraId="16A92E4A" w14:textId="77777777" w:rsidR="009E7EC5" w:rsidRPr="00187DE7" w:rsidRDefault="009E7EC5" w:rsidP="00FB7730">
      <w:pPr>
        <w:rPr>
          <w:rFonts w:ascii="Times" w:hAnsi="Times"/>
          <w:color w:val="FF0000"/>
          <w:sz w:val="24"/>
          <w:szCs w:val="24"/>
        </w:rPr>
      </w:pPr>
      <w:r w:rsidRPr="00187DE7">
        <w:rPr>
          <w:rFonts w:ascii="Times" w:hAnsi="Times"/>
          <w:color w:val="FF0000"/>
          <w:sz w:val="24"/>
          <w:szCs w:val="24"/>
        </w:rPr>
        <w:t>Cou</w:t>
      </w:r>
      <w:r w:rsidR="00F34483" w:rsidRPr="00187DE7">
        <w:rPr>
          <w:rFonts w:ascii="Times" w:hAnsi="Times"/>
          <w:color w:val="FF0000"/>
          <w:sz w:val="24"/>
          <w:szCs w:val="24"/>
        </w:rPr>
        <w:t>ld also use recombinant Wnt3 on</w:t>
      </w:r>
      <w:r w:rsidRPr="00187DE7">
        <w:rPr>
          <w:rFonts w:ascii="Times" w:hAnsi="Times"/>
          <w:color w:val="FF0000"/>
          <w:sz w:val="24"/>
          <w:szCs w:val="24"/>
        </w:rPr>
        <w:t xml:space="preserve"> a</w:t>
      </w:r>
      <w:r w:rsidR="00F34483" w:rsidRPr="00187DE7">
        <w:rPr>
          <w:rFonts w:ascii="Times" w:hAnsi="Times"/>
          <w:color w:val="FF0000"/>
          <w:sz w:val="24"/>
          <w:szCs w:val="24"/>
        </w:rPr>
        <w:t xml:space="preserve"> </w:t>
      </w:r>
      <w:r w:rsidRPr="00187DE7">
        <w:rPr>
          <w:rFonts w:ascii="Times" w:hAnsi="Times"/>
          <w:color w:val="FF0000"/>
          <w:sz w:val="24"/>
          <w:szCs w:val="24"/>
        </w:rPr>
        <w:t>bead implanted into the presumptive placode area, with control bead as well.</w:t>
      </w:r>
    </w:p>
    <w:p w14:paraId="736198DB" w14:textId="77777777" w:rsidR="00F34483" w:rsidRPr="00BB0ECD" w:rsidRDefault="00F34483" w:rsidP="00FB7730">
      <w:pPr>
        <w:rPr>
          <w:rFonts w:ascii="Times" w:hAnsi="Times"/>
          <w:b/>
          <w:color w:val="FF0000"/>
          <w:sz w:val="24"/>
          <w:szCs w:val="24"/>
        </w:rPr>
      </w:pPr>
      <w:r w:rsidRPr="00BB0ECD">
        <w:rPr>
          <w:rFonts w:ascii="Times" w:hAnsi="Times"/>
          <w:b/>
          <w:color w:val="FF0000"/>
          <w:sz w:val="24"/>
          <w:szCs w:val="24"/>
        </w:rPr>
        <w:t>Or, tissue specific KO of Fz8: drive Cre using one of the lens placode-specific genes above to recombine out floxed Fz8.</w:t>
      </w:r>
    </w:p>
    <w:p w14:paraId="023210CF" w14:textId="77777777" w:rsidR="009E7EC5" w:rsidRPr="00187DE7" w:rsidRDefault="009E7EC5" w:rsidP="00FB7730">
      <w:pPr>
        <w:rPr>
          <w:rFonts w:ascii="Times" w:hAnsi="Times"/>
          <w:color w:val="FF0000"/>
          <w:sz w:val="24"/>
          <w:szCs w:val="24"/>
        </w:rPr>
      </w:pPr>
      <w:r w:rsidRPr="00187DE7">
        <w:rPr>
          <w:rFonts w:ascii="Times" w:hAnsi="Times"/>
          <w:color w:val="FF0000"/>
          <w:sz w:val="24"/>
          <w:szCs w:val="24"/>
        </w:rPr>
        <w:t xml:space="preserve"> </w:t>
      </w:r>
    </w:p>
    <w:p w14:paraId="55BB836E" w14:textId="77777777" w:rsidR="006B60B8" w:rsidRPr="00187DE7" w:rsidRDefault="006B60B8" w:rsidP="00FB7730">
      <w:pPr>
        <w:rPr>
          <w:rFonts w:ascii="Times" w:hAnsi="Times"/>
          <w:sz w:val="24"/>
          <w:szCs w:val="24"/>
        </w:rPr>
      </w:pPr>
    </w:p>
    <w:p w14:paraId="15ADEF94" w14:textId="77777777" w:rsidR="006B60B8" w:rsidRPr="00187DE7" w:rsidRDefault="006B60B8" w:rsidP="00FB7730">
      <w:pPr>
        <w:rPr>
          <w:rFonts w:ascii="Times" w:hAnsi="Times"/>
          <w:sz w:val="24"/>
          <w:szCs w:val="24"/>
        </w:rPr>
      </w:pPr>
    </w:p>
    <w:p w14:paraId="4CCCB85D" w14:textId="77777777" w:rsidR="00920A79" w:rsidRPr="00187DE7" w:rsidRDefault="006B60B8" w:rsidP="00FB7730">
      <w:pPr>
        <w:rPr>
          <w:rFonts w:ascii="Times" w:hAnsi="Times"/>
          <w:sz w:val="24"/>
          <w:szCs w:val="24"/>
        </w:rPr>
      </w:pPr>
      <w:r w:rsidRPr="00187DE7">
        <w:rPr>
          <w:rFonts w:ascii="Times" w:hAnsi="Times"/>
          <w:b/>
          <w:sz w:val="24"/>
          <w:szCs w:val="24"/>
        </w:rPr>
        <w:t>6</w:t>
      </w:r>
      <w:r w:rsidR="00920A79" w:rsidRPr="00187DE7">
        <w:rPr>
          <w:rFonts w:ascii="Times" w:hAnsi="Times"/>
          <w:b/>
          <w:sz w:val="24"/>
          <w:szCs w:val="24"/>
        </w:rPr>
        <w:t>c)</w:t>
      </w:r>
      <w:r w:rsidR="00AA313C" w:rsidRPr="00187DE7">
        <w:rPr>
          <w:rFonts w:ascii="Times" w:hAnsi="Times"/>
          <w:b/>
          <w:sz w:val="24"/>
          <w:szCs w:val="24"/>
        </w:rPr>
        <w:t xml:space="preserve"> </w:t>
      </w:r>
      <w:r w:rsidR="00AA313C" w:rsidRPr="00187DE7">
        <w:rPr>
          <w:rFonts w:ascii="Times" w:hAnsi="Times"/>
          <w:sz w:val="24"/>
          <w:szCs w:val="24"/>
        </w:rPr>
        <w:t>(4 points</w:t>
      </w:r>
      <w:proofErr w:type="gramStart"/>
      <w:r w:rsidR="00AA313C" w:rsidRPr="00187DE7">
        <w:rPr>
          <w:rFonts w:ascii="Times" w:hAnsi="Times"/>
          <w:sz w:val="24"/>
          <w:szCs w:val="24"/>
        </w:rPr>
        <w:t xml:space="preserve">)  </w:t>
      </w:r>
      <w:r w:rsidR="00920A79" w:rsidRPr="00187DE7">
        <w:rPr>
          <w:rFonts w:ascii="Times" w:hAnsi="Times"/>
          <w:sz w:val="24"/>
          <w:szCs w:val="24"/>
        </w:rPr>
        <w:t>What</w:t>
      </w:r>
      <w:proofErr w:type="gramEnd"/>
      <w:r w:rsidR="00920A79" w:rsidRPr="00187DE7">
        <w:rPr>
          <w:rFonts w:ascii="Times" w:hAnsi="Times"/>
          <w:sz w:val="24"/>
          <w:szCs w:val="24"/>
        </w:rPr>
        <w:t xml:space="preserve"> </w:t>
      </w:r>
      <w:r w:rsidR="00920A79" w:rsidRPr="00BB0ECD">
        <w:rPr>
          <w:rFonts w:ascii="Times" w:hAnsi="Times"/>
          <w:b/>
          <w:color w:val="FF0000"/>
          <w:sz w:val="24"/>
          <w:szCs w:val="24"/>
        </w:rPr>
        <w:t>two</w:t>
      </w:r>
      <w:r w:rsidR="00920A79" w:rsidRPr="00187DE7">
        <w:rPr>
          <w:rFonts w:ascii="Times" w:hAnsi="Times"/>
          <w:sz w:val="24"/>
          <w:szCs w:val="24"/>
        </w:rPr>
        <w:t xml:space="preserve"> tools or assays could you use to determine whether lens placode formation occurs in the experiment you proposed in part B?  You only have to explain what tools you will use (you don’t have to describe how they work, or mention particular gene names, but use whole sentences!).</w:t>
      </w:r>
    </w:p>
    <w:p w14:paraId="64C99915" w14:textId="77777777" w:rsidR="00920A79" w:rsidRDefault="00920A79" w:rsidP="00FB7730">
      <w:pPr>
        <w:rPr>
          <w:rFonts w:ascii="Times" w:hAnsi="Times"/>
          <w:sz w:val="24"/>
          <w:szCs w:val="24"/>
        </w:rPr>
      </w:pPr>
    </w:p>
    <w:p w14:paraId="2502978B" w14:textId="77777777" w:rsidR="00BB0ECD" w:rsidRDefault="00BB0ECD" w:rsidP="00FB7730">
      <w:pPr>
        <w:rPr>
          <w:rFonts w:ascii="Times" w:hAnsi="Times"/>
          <w:color w:val="FF0000"/>
          <w:sz w:val="24"/>
          <w:szCs w:val="24"/>
        </w:rPr>
      </w:pPr>
      <w:r>
        <w:rPr>
          <w:rFonts w:ascii="Times" w:hAnsi="Times"/>
          <w:color w:val="FF0000"/>
          <w:sz w:val="24"/>
          <w:szCs w:val="24"/>
        </w:rPr>
        <w:t>Only 2 tools required:</w:t>
      </w:r>
    </w:p>
    <w:p w14:paraId="6F7C6BF6" w14:textId="77777777" w:rsidR="00BB0ECD" w:rsidRPr="00BB0ECD" w:rsidRDefault="00BB0ECD" w:rsidP="00FB7730">
      <w:pPr>
        <w:rPr>
          <w:rFonts w:ascii="Times" w:hAnsi="Times"/>
          <w:color w:val="FF0000"/>
          <w:sz w:val="24"/>
          <w:szCs w:val="24"/>
        </w:rPr>
      </w:pPr>
    </w:p>
    <w:p w14:paraId="1346AC9D" w14:textId="77777777" w:rsidR="00920A79" w:rsidRPr="00187DE7" w:rsidRDefault="008D4E6E" w:rsidP="00FB7730">
      <w:pPr>
        <w:rPr>
          <w:rFonts w:ascii="Times" w:hAnsi="Times"/>
          <w:color w:val="FF0000"/>
          <w:sz w:val="24"/>
          <w:szCs w:val="24"/>
        </w:rPr>
      </w:pPr>
      <w:r w:rsidRPr="00187DE7">
        <w:rPr>
          <w:rFonts w:ascii="Times" w:hAnsi="Times"/>
          <w:color w:val="FF0000"/>
          <w:sz w:val="24"/>
          <w:szCs w:val="24"/>
        </w:rPr>
        <w:t>Histological sections</w:t>
      </w:r>
      <w:r w:rsidR="00411FC9" w:rsidRPr="00187DE7">
        <w:rPr>
          <w:rFonts w:ascii="Times" w:hAnsi="Times"/>
          <w:color w:val="FF0000"/>
          <w:sz w:val="24"/>
          <w:szCs w:val="24"/>
        </w:rPr>
        <w:t xml:space="preserve"> of</w:t>
      </w:r>
      <w:r w:rsidR="00FE309C" w:rsidRPr="00187DE7">
        <w:rPr>
          <w:rFonts w:ascii="Times" w:hAnsi="Times"/>
          <w:color w:val="FF0000"/>
          <w:sz w:val="24"/>
          <w:szCs w:val="24"/>
        </w:rPr>
        <w:t xml:space="preserve"> the fixed animals can be used </w:t>
      </w:r>
      <w:r w:rsidR="00411FC9" w:rsidRPr="00187DE7">
        <w:rPr>
          <w:rFonts w:ascii="Times" w:hAnsi="Times"/>
          <w:color w:val="FF0000"/>
          <w:sz w:val="24"/>
          <w:szCs w:val="24"/>
        </w:rPr>
        <w:t>to recognize the lens tissue</w:t>
      </w:r>
      <w:r w:rsidR="00BB0ECD">
        <w:rPr>
          <w:rFonts w:ascii="Times" w:hAnsi="Times"/>
          <w:color w:val="FF0000"/>
          <w:sz w:val="24"/>
          <w:szCs w:val="24"/>
        </w:rPr>
        <w:t xml:space="preserve"> (</w:t>
      </w:r>
      <w:r w:rsidR="00BB0ECD" w:rsidRPr="00BB0ECD">
        <w:rPr>
          <w:rFonts w:ascii="Times" w:hAnsi="Times"/>
          <w:b/>
          <w:color w:val="FF0000"/>
          <w:sz w:val="24"/>
          <w:szCs w:val="24"/>
        </w:rPr>
        <w:t>morphology or histological stains</w:t>
      </w:r>
      <w:r w:rsidR="00BB0ECD">
        <w:rPr>
          <w:rFonts w:ascii="Times" w:hAnsi="Times"/>
          <w:color w:val="FF0000"/>
          <w:sz w:val="24"/>
          <w:szCs w:val="24"/>
        </w:rPr>
        <w:t>)</w:t>
      </w:r>
    </w:p>
    <w:p w14:paraId="1958BA69" w14:textId="77777777" w:rsidR="00411FC9" w:rsidRPr="00187DE7" w:rsidRDefault="00411FC9" w:rsidP="00FB7730">
      <w:pPr>
        <w:rPr>
          <w:rFonts w:ascii="Times" w:hAnsi="Times"/>
          <w:color w:val="FF0000"/>
          <w:sz w:val="24"/>
          <w:szCs w:val="24"/>
        </w:rPr>
      </w:pPr>
      <w:r w:rsidRPr="00BB0ECD">
        <w:rPr>
          <w:rFonts w:ascii="Times" w:hAnsi="Times"/>
          <w:b/>
          <w:color w:val="FF0000"/>
          <w:sz w:val="24"/>
          <w:szCs w:val="24"/>
        </w:rPr>
        <w:t>In situ hybridization</w:t>
      </w:r>
      <w:r w:rsidRPr="00187DE7">
        <w:rPr>
          <w:rFonts w:ascii="Times" w:hAnsi="Times"/>
          <w:color w:val="FF0000"/>
          <w:sz w:val="24"/>
          <w:szCs w:val="24"/>
        </w:rPr>
        <w:t xml:space="preserve"> can monitor expre</w:t>
      </w:r>
      <w:r w:rsidR="00FE309C" w:rsidRPr="00187DE7">
        <w:rPr>
          <w:rFonts w:ascii="Times" w:hAnsi="Times"/>
          <w:color w:val="FF0000"/>
          <w:sz w:val="24"/>
          <w:szCs w:val="24"/>
        </w:rPr>
        <w:t>ssion of lens genes (crystalline or a gene listed above</w:t>
      </w:r>
      <w:r w:rsidRPr="00187DE7">
        <w:rPr>
          <w:rFonts w:ascii="Times" w:hAnsi="Times"/>
          <w:color w:val="FF0000"/>
          <w:sz w:val="24"/>
          <w:szCs w:val="24"/>
        </w:rPr>
        <w:t>)</w:t>
      </w:r>
    </w:p>
    <w:p w14:paraId="7BF40A89" w14:textId="77777777" w:rsidR="00411FC9" w:rsidRPr="00187DE7" w:rsidRDefault="00411FC9" w:rsidP="00FB7730">
      <w:pPr>
        <w:rPr>
          <w:rFonts w:ascii="Times" w:hAnsi="Times"/>
          <w:color w:val="FF0000"/>
          <w:sz w:val="24"/>
          <w:szCs w:val="24"/>
        </w:rPr>
      </w:pPr>
      <w:r w:rsidRPr="00BB0ECD">
        <w:rPr>
          <w:rFonts w:ascii="Times" w:hAnsi="Times"/>
          <w:b/>
          <w:color w:val="FF0000"/>
          <w:sz w:val="24"/>
          <w:szCs w:val="24"/>
        </w:rPr>
        <w:t>Immunohistochemistry</w:t>
      </w:r>
      <w:r w:rsidRPr="00187DE7">
        <w:rPr>
          <w:rFonts w:ascii="Times" w:hAnsi="Times"/>
          <w:color w:val="FF0000"/>
          <w:sz w:val="24"/>
          <w:szCs w:val="24"/>
        </w:rPr>
        <w:t xml:space="preserve"> can monitor lens pr</w:t>
      </w:r>
      <w:r w:rsidR="00FE309C" w:rsidRPr="00187DE7">
        <w:rPr>
          <w:rFonts w:ascii="Times" w:hAnsi="Times"/>
          <w:color w:val="FF0000"/>
          <w:sz w:val="24"/>
          <w:szCs w:val="24"/>
        </w:rPr>
        <w:t>otein production (eg crystalline or a gene listed above)</w:t>
      </w:r>
    </w:p>
    <w:p w14:paraId="5C45130B" w14:textId="77777777" w:rsidR="00920A79" w:rsidRPr="00187DE7" w:rsidRDefault="00920A79" w:rsidP="00FB7730">
      <w:pPr>
        <w:rPr>
          <w:rFonts w:ascii="Times" w:hAnsi="Times"/>
          <w:color w:val="FF0000"/>
          <w:sz w:val="24"/>
          <w:szCs w:val="24"/>
        </w:rPr>
      </w:pPr>
    </w:p>
    <w:p w14:paraId="60F86EC7" w14:textId="77777777" w:rsidR="006B60B8" w:rsidRPr="00187DE7" w:rsidRDefault="006B60B8" w:rsidP="00FB7730">
      <w:pPr>
        <w:rPr>
          <w:rFonts w:ascii="Times" w:hAnsi="Times"/>
          <w:color w:val="FF0000"/>
          <w:sz w:val="24"/>
          <w:szCs w:val="24"/>
        </w:rPr>
      </w:pPr>
    </w:p>
    <w:p w14:paraId="35BEA3B5" w14:textId="77777777" w:rsidR="006B60B8" w:rsidRPr="00187DE7" w:rsidRDefault="006B60B8" w:rsidP="00FB7730">
      <w:pPr>
        <w:rPr>
          <w:rFonts w:ascii="Times" w:hAnsi="Times"/>
          <w:color w:val="FF0000"/>
          <w:sz w:val="24"/>
          <w:szCs w:val="24"/>
        </w:rPr>
      </w:pPr>
    </w:p>
    <w:p w14:paraId="6D9B214E" w14:textId="77777777" w:rsidR="00920A79" w:rsidRPr="00187DE7" w:rsidRDefault="00920A79" w:rsidP="00FB7730">
      <w:pPr>
        <w:rPr>
          <w:rFonts w:ascii="Times" w:hAnsi="Times"/>
          <w:sz w:val="24"/>
          <w:szCs w:val="24"/>
        </w:rPr>
      </w:pPr>
    </w:p>
    <w:p w14:paraId="7359A345" w14:textId="77777777" w:rsidR="00920A79" w:rsidRPr="00187DE7" w:rsidRDefault="00920A79" w:rsidP="00FB7730">
      <w:pPr>
        <w:rPr>
          <w:rFonts w:ascii="Times" w:hAnsi="Times"/>
          <w:sz w:val="24"/>
          <w:szCs w:val="24"/>
        </w:rPr>
      </w:pPr>
    </w:p>
    <w:p w14:paraId="50D98AAC" w14:textId="77777777" w:rsidR="00920A79" w:rsidRPr="00187DE7" w:rsidRDefault="006B60B8" w:rsidP="00FB7730">
      <w:pPr>
        <w:rPr>
          <w:rFonts w:ascii="Times" w:hAnsi="Times"/>
          <w:sz w:val="24"/>
          <w:szCs w:val="24"/>
        </w:rPr>
      </w:pPr>
      <w:r w:rsidRPr="00187DE7">
        <w:rPr>
          <w:rFonts w:ascii="Times" w:hAnsi="Times"/>
          <w:b/>
          <w:sz w:val="24"/>
          <w:szCs w:val="24"/>
        </w:rPr>
        <w:t>6</w:t>
      </w:r>
      <w:r w:rsidR="00920A79" w:rsidRPr="00187DE7">
        <w:rPr>
          <w:rFonts w:ascii="Times" w:hAnsi="Times"/>
          <w:b/>
          <w:sz w:val="24"/>
          <w:szCs w:val="24"/>
        </w:rPr>
        <w:t>d)</w:t>
      </w:r>
      <w:r w:rsidR="00014103" w:rsidRPr="00187DE7">
        <w:rPr>
          <w:rFonts w:ascii="Times" w:hAnsi="Times"/>
          <w:b/>
          <w:sz w:val="24"/>
          <w:szCs w:val="24"/>
        </w:rPr>
        <w:t xml:space="preserve"> </w:t>
      </w:r>
      <w:r w:rsidR="00AA313C" w:rsidRPr="00187DE7">
        <w:rPr>
          <w:rFonts w:ascii="Times" w:hAnsi="Times"/>
          <w:sz w:val="24"/>
          <w:szCs w:val="24"/>
        </w:rPr>
        <w:t>(4 points)</w:t>
      </w:r>
      <w:r w:rsidR="00AA313C" w:rsidRPr="00187DE7">
        <w:rPr>
          <w:rFonts w:ascii="Times" w:hAnsi="Times"/>
          <w:b/>
          <w:sz w:val="24"/>
          <w:szCs w:val="24"/>
        </w:rPr>
        <w:t xml:space="preserve"> </w:t>
      </w:r>
      <w:proofErr w:type="gramStart"/>
      <w:r w:rsidR="00920A79" w:rsidRPr="00187DE7">
        <w:rPr>
          <w:rFonts w:ascii="Times" w:hAnsi="Times"/>
          <w:sz w:val="24"/>
          <w:szCs w:val="24"/>
        </w:rPr>
        <w:t>As</w:t>
      </w:r>
      <w:proofErr w:type="gramEnd"/>
      <w:r w:rsidR="00920A79" w:rsidRPr="00187DE7">
        <w:rPr>
          <w:rFonts w:ascii="Times" w:hAnsi="Times"/>
          <w:sz w:val="24"/>
          <w:szCs w:val="24"/>
        </w:rPr>
        <w:t xml:space="preserve"> part of your experiments, you determine that an early step in lens placode induction is activation of the protein Shroom3.  What morphogenetic activity would you expect to see in the lens placode cells, and why would you expect this?</w:t>
      </w:r>
    </w:p>
    <w:p w14:paraId="44A9C505" w14:textId="77777777" w:rsidR="00920A79" w:rsidRPr="00187DE7" w:rsidRDefault="00920A79" w:rsidP="00FB7730">
      <w:pPr>
        <w:rPr>
          <w:rFonts w:ascii="Times" w:hAnsi="Times"/>
          <w:color w:val="FF0000"/>
          <w:sz w:val="24"/>
          <w:szCs w:val="24"/>
        </w:rPr>
      </w:pPr>
    </w:p>
    <w:p w14:paraId="3FF8372B" w14:textId="77777777" w:rsidR="00920A79" w:rsidRPr="00187DE7" w:rsidRDefault="00411FC9" w:rsidP="00FB7730">
      <w:pPr>
        <w:rPr>
          <w:rFonts w:ascii="Times" w:hAnsi="Times"/>
          <w:color w:val="FF0000"/>
          <w:sz w:val="24"/>
          <w:szCs w:val="24"/>
        </w:rPr>
      </w:pPr>
      <w:r w:rsidRPr="00187DE7">
        <w:rPr>
          <w:rFonts w:ascii="Times" w:hAnsi="Times"/>
          <w:color w:val="FF0000"/>
          <w:sz w:val="24"/>
          <w:szCs w:val="24"/>
        </w:rPr>
        <w:t xml:space="preserve">Lens placode cells are epithelial, with an Apical Basal polarity, so we expect Shroom to induce </w:t>
      </w:r>
      <w:r w:rsidRPr="00187DE7">
        <w:rPr>
          <w:rFonts w:ascii="Times" w:hAnsi="Times"/>
          <w:b/>
          <w:color w:val="FF0000"/>
          <w:sz w:val="24"/>
          <w:szCs w:val="24"/>
        </w:rPr>
        <w:t>apical constriction</w:t>
      </w:r>
      <w:r w:rsidRPr="00187DE7">
        <w:rPr>
          <w:rFonts w:ascii="Times" w:hAnsi="Times"/>
          <w:color w:val="FF0000"/>
          <w:sz w:val="24"/>
          <w:szCs w:val="24"/>
        </w:rPr>
        <w:t xml:space="preserve">, and invagination of the placode cells on the way to becoming a lens vesicle. </w:t>
      </w:r>
      <w:r w:rsidR="00FE309C" w:rsidRPr="00187DE7">
        <w:rPr>
          <w:rFonts w:ascii="Times" w:hAnsi="Times"/>
          <w:color w:val="FF0000"/>
          <w:sz w:val="24"/>
          <w:szCs w:val="24"/>
        </w:rPr>
        <w:t xml:space="preserve">Might predict this because Shroom has a similar activity in the </w:t>
      </w:r>
      <w:r w:rsidR="007829E2" w:rsidRPr="00187DE7">
        <w:rPr>
          <w:rFonts w:ascii="Times" w:hAnsi="Times"/>
          <w:b/>
          <w:color w:val="FF0000"/>
          <w:sz w:val="24"/>
          <w:szCs w:val="24"/>
        </w:rPr>
        <w:t>hingepoint cells</w:t>
      </w:r>
      <w:r w:rsidR="00FE309C" w:rsidRPr="00187DE7">
        <w:rPr>
          <w:rFonts w:ascii="Times" w:hAnsi="Times"/>
          <w:color w:val="FF0000"/>
          <w:sz w:val="24"/>
          <w:szCs w:val="24"/>
        </w:rPr>
        <w:t xml:space="preserve"> of the neural </w:t>
      </w:r>
      <w:r w:rsidR="007829E2" w:rsidRPr="00187DE7">
        <w:rPr>
          <w:rFonts w:ascii="Times" w:hAnsi="Times"/>
          <w:color w:val="FF0000"/>
          <w:sz w:val="24"/>
          <w:szCs w:val="24"/>
        </w:rPr>
        <w:t>epithelium</w:t>
      </w:r>
      <w:r w:rsidR="00FE309C" w:rsidRPr="00187DE7">
        <w:rPr>
          <w:rFonts w:ascii="Times" w:hAnsi="Times"/>
          <w:color w:val="FF0000"/>
          <w:sz w:val="24"/>
          <w:szCs w:val="24"/>
        </w:rPr>
        <w:t xml:space="preserve"> during primary neurulation.  </w:t>
      </w:r>
      <w:r w:rsidRPr="00187DE7">
        <w:rPr>
          <w:rFonts w:ascii="Times" w:hAnsi="Times"/>
          <w:color w:val="FF0000"/>
          <w:sz w:val="24"/>
          <w:szCs w:val="24"/>
        </w:rPr>
        <w:t>(</w:t>
      </w:r>
      <w:proofErr w:type="gramStart"/>
      <w:r w:rsidRPr="00187DE7">
        <w:rPr>
          <w:rFonts w:ascii="Times" w:hAnsi="Times"/>
          <w:color w:val="FF0000"/>
          <w:sz w:val="24"/>
          <w:szCs w:val="24"/>
        </w:rPr>
        <w:t>a</w:t>
      </w:r>
      <w:proofErr w:type="gramEnd"/>
      <w:r w:rsidRPr="00187DE7">
        <w:rPr>
          <w:rFonts w:ascii="Times" w:hAnsi="Times"/>
          <w:color w:val="FF0000"/>
          <w:sz w:val="24"/>
          <w:szCs w:val="24"/>
        </w:rPr>
        <w:t xml:space="preserve"> drawing would be nice)</w:t>
      </w:r>
    </w:p>
    <w:p w14:paraId="30694B1B" w14:textId="77777777" w:rsidR="00920A79" w:rsidRPr="00187DE7" w:rsidRDefault="00920A79" w:rsidP="00FB7730">
      <w:pPr>
        <w:rPr>
          <w:rFonts w:ascii="Times" w:hAnsi="Times"/>
          <w:sz w:val="24"/>
          <w:szCs w:val="24"/>
        </w:rPr>
      </w:pPr>
    </w:p>
    <w:p w14:paraId="52732685" w14:textId="77777777" w:rsidR="006B60B8" w:rsidRPr="00187DE7" w:rsidRDefault="006B60B8" w:rsidP="00FB7730">
      <w:pPr>
        <w:rPr>
          <w:rFonts w:ascii="Times" w:hAnsi="Times"/>
          <w:sz w:val="24"/>
          <w:szCs w:val="24"/>
        </w:rPr>
      </w:pPr>
    </w:p>
    <w:p w14:paraId="2699A2BF" w14:textId="77777777" w:rsidR="006B60B8" w:rsidRPr="00187DE7" w:rsidRDefault="006B60B8" w:rsidP="00FB7730">
      <w:pPr>
        <w:rPr>
          <w:rFonts w:ascii="Times" w:hAnsi="Times"/>
          <w:sz w:val="24"/>
          <w:szCs w:val="24"/>
        </w:rPr>
      </w:pPr>
    </w:p>
    <w:p w14:paraId="6F053879" w14:textId="77777777" w:rsidR="00D313A2" w:rsidRPr="00187DE7" w:rsidRDefault="00D313A2" w:rsidP="00FB7730">
      <w:pPr>
        <w:rPr>
          <w:rFonts w:ascii="Times" w:hAnsi="Times"/>
          <w:sz w:val="24"/>
          <w:szCs w:val="24"/>
        </w:rPr>
      </w:pPr>
    </w:p>
    <w:p w14:paraId="365477EA" w14:textId="77777777" w:rsidR="00D313A2" w:rsidRPr="00187DE7" w:rsidRDefault="00D313A2" w:rsidP="00FB7730">
      <w:pPr>
        <w:rPr>
          <w:rFonts w:ascii="Times" w:hAnsi="Times"/>
          <w:sz w:val="24"/>
          <w:szCs w:val="24"/>
        </w:rPr>
      </w:pPr>
    </w:p>
    <w:p w14:paraId="61890C85" w14:textId="77777777" w:rsidR="00EE08CE" w:rsidRPr="00187DE7" w:rsidRDefault="00EE08CE" w:rsidP="00FB7730">
      <w:pPr>
        <w:rPr>
          <w:rFonts w:ascii="Times" w:hAnsi="Times"/>
          <w:sz w:val="24"/>
          <w:szCs w:val="24"/>
        </w:rPr>
      </w:pPr>
    </w:p>
    <w:p w14:paraId="61B23337" w14:textId="77777777" w:rsidR="00EE08CE" w:rsidRPr="00187DE7" w:rsidRDefault="00EE08CE" w:rsidP="00FB7730">
      <w:pPr>
        <w:rPr>
          <w:rFonts w:ascii="Times" w:hAnsi="Times"/>
          <w:sz w:val="24"/>
          <w:szCs w:val="24"/>
        </w:rPr>
      </w:pPr>
    </w:p>
    <w:p w14:paraId="0C63AA36" w14:textId="77777777" w:rsidR="00D313A2" w:rsidRPr="00187DE7" w:rsidRDefault="00AA313C" w:rsidP="006B60B8">
      <w:pPr>
        <w:rPr>
          <w:rFonts w:ascii="Times" w:hAnsi="Times"/>
          <w:b/>
          <w:sz w:val="24"/>
          <w:szCs w:val="24"/>
        </w:rPr>
      </w:pPr>
      <w:r w:rsidRPr="00187DE7">
        <w:rPr>
          <w:rFonts w:ascii="Times" w:hAnsi="Times"/>
          <w:b/>
          <w:sz w:val="24"/>
          <w:szCs w:val="24"/>
        </w:rPr>
        <w:br w:type="page"/>
      </w:r>
      <w:r w:rsidR="00920A79" w:rsidRPr="00187DE7">
        <w:rPr>
          <w:rFonts w:ascii="Times" w:hAnsi="Times"/>
          <w:b/>
          <w:sz w:val="24"/>
          <w:szCs w:val="24"/>
        </w:rPr>
        <w:lastRenderedPageBreak/>
        <w:t xml:space="preserve">Question </w:t>
      </w:r>
      <w:r w:rsidR="006B60B8" w:rsidRPr="00187DE7">
        <w:rPr>
          <w:rFonts w:ascii="Times" w:hAnsi="Times"/>
          <w:b/>
          <w:sz w:val="24"/>
          <w:szCs w:val="24"/>
        </w:rPr>
        <w:t>7</w:t>
      </w:r>
      <w:r w:rsidRPr="00187DE7">
        <w:rPr>
          <w:rFonts w:ascii="Times" w:hAnsi="Times"/>
          <w:b/>
          <w:sz w:val="24"/>
          <w:szCs w:val="24"/>
        </w:rPr>
        <w:t xml:space="preserve"> (9 points)</w:t>
      </w:r>
    </w:p>
    <w:p w14:paraId="66859C4D" w14:textId="77777777" w:rsidR="00920A79" w:rsidRPr="00187DE7" w:rsidRDefault="00920A79" w:rsidP="00920A79">
      <w:pPr>
        <w:rPr>
          <w:rFonts w:ascii="Times" w:hAnsi="Times"/>
          <w:sz w:val="24"/>
          <w:szCs w:val="24"/>
        </w:rPr>
      </w:pPr>
      <w:r w:rsidRPr="00187DE7">
        <w:rPr>
          <w:rFonts w:ascii="Times" w:hAnsi="Times"/>
          <w:sz w:val="24"/>
          <w:szCs w:val="24"/>
        </w:rPr>
        <w:t>Describe 3 instances of Delta/Notch signaling we encountered this semester.  What happens in each system if Notch is knocked out or knocked down in that tissue?</w:t>
      </w:r>
    </w:p>
    <w:p w14:paraId="2ECA2924" w14:textId="77777777" w:rsidR="00920A79" w:rsidRPr="00187DE7" w:rsidRDefault="00920A79" w:rsidP="00920A79">
      <w:pPr>
        <w:rPr>
          <w:rFonts w:ascii="Times" w:hAnsi="Times"/>
          <w:sz w:val="24"/>
          <w:szCs w:val="24"/>
        </w:rPr>
      </w:pPr>
    </w:p>
    <w:p w14:paraId="1C990486" w14:textId="77777777" w:rsidR="00920A79" w:rsidRPr="00187DE7" w:rsidRDefault="00920A79" w:rsidP="00920A79">
      <w:pPr>
        <w:rPr>
          <w:rFonts w:ascii="Times" w:hAnsi="Times"/>
          <w:sz w:val="24"/>
          <w:szCs w:val="24"/>
        </w:rPr>
      </w:pPr>
    </w:p>
    <w:p w14:paraId="354F563B" w14:textId="77777777" w:rsidR="00920A79" w:rsidRPr="00187DE7" w:rsidRDefault="00411FC9" w:rsidP="00920A79">
      <w:pPr>
        <w:rPr>
          <w:rFonts w:ascii="Times" w:hAnsi="Times"/>
          <w:color w:val="FF0000"/>
          <w:sz w:val="24"/>
          <w:szCs w:val="24"/>
        </w:rPr>
      </w:pPr>
      <w:r w:rsidRPr="00187DE7">
        <w:rPr>
          <w:rFonts w:ascii="Times" w:hAnsi="Times"/>
          <w:color w:val="FF0000"/>
          <w:sz w:val="24"/>
          <w:szCs w:val="24"/>
        </w:rPr>
        <w:t xml:space="preserve">In </w:t>
      </w:r>
      <w:r w:rsidRPr="00963172">
        <w:rPr>
          <w:rFonts w:ascii="Times" w:hAnsi="Times"/>
          <w:b/>
          <w:color w:val="FF0000"/>
          <w:sz w:val="24"/>
          <w:szCs w:val="24"/>
        </w:rPr>
        <w:t>fly</w:t>
      </w:r>
      <w:r w:rsidR="00963172" w:rsidRPr="00963172">
        <w:rPr>
          <w:rFonts w:ascii="Times" w:hAnsi="Times"/>
          <w:b/>
          <w:color w:val="FF0000"/>
          <w:sz w:val="24"/>
          <w:szCs w:val="24"/>
        </w:rPr>
        <w:t xml:space="preserve"> neurogenic ectoderm</w:t>
      </w:r>
      <w:r w:rsidRPr="00187DE7">
        <w:rPr>
          <w:rFonts w:ascii="Times" w:hAnsi="Times"/>
          <w:color w:val="FF0000"/>
          <w:sz w:val="24"/>
          <w:szCs w:val="24"/>
        </w:rPr>
        <w:t xml:space="preserve">:  </w:t>
      </w:r>
      <w:r w:rsidRPr="00963172">
        <w:rPr>
          <w:rFonts w:ascii="Times" w:hAnsi="Times"/>
          <w:color w:val="FF0000"/>
          <w:sz w:val="24"/>
          <w:szCs w:val="24"/>
        </w:rPr>
        <w:t>Notch is a “neurogenic gene</w:t>
      </w:r>
      <w:r w:rsidR="00963172" w:rsidRPr="00963172">
        <w:rPr>
          <w:rFonts w:ascii="Times" w:hAnsi="Times"/>
          <w:color w:val="FF0000"/>
          <w:sz w:val="24"/>
          <w:szCs w:val="24"/>
        </w:rPr>
        <w:t>,”</w:t>
      </w:r>
      <w:r w:rsidRPr="00187DE7">
        <w:rPr>
          <w:rFonts w:ascii="Times" w:hAnsi="Times"/>
          <w:color w:val="FF0000"/>
          <w:sz w:val="24"/>
          <w:szCs w:val="24"/>
        </w:rPr>
        <w:t xml:space="preserve"> so when </w:t>
      </w:r>
      <w:r w:rsidRPr="00963172">
        <w:rPr>
          <w:rFonts w:ascii="Times" w:hAnsi="Times"/>
          <w:b/>
          <w:color w:val="FF0000"/>
          <w:sz w:val="24"/>
          <w:szCs w:val="24"/>
        </w:rPr>
        <w:t>knocked out there is excess neurogenesis</w:t>
      </w:r>
      <w:r w:rsidR="00963172">
        <w:rPr>
          <w:rFonts w:ascii="Times" w:hAnsi="Times"/>
          <w:color w:val="FF0000"/>
          <w:sz w:val="24"/>
          <w:szCs w:val="24"/>
        </w:rPr>
        <w:t xml:space="preserve"> </w:t>
      </w:r>
      <w:r w:rsidRPr="00187DE7">
        <w:rPr>
          <w:rFonts w:ascii="Times" w:hAnsi="Times"/>
          <w:color w:val="FF0000"/>
          <w:sz w:val="24"/>
          <w:szCs w:val="24"/>
        </w:rPr>
        <w:t>- instead of making both neuroblasts and epidermis in the ventrolateral domain, all of this makes neuroblasts, and not epidermis.</w:t>
      </w:r>
    </w:p>
    <w:p w14:paraId="3FABEF33" w14:textId="77777777" w:rsidR="00411FC9" w:rsidRPr="00187DE7" w:rsidRDefault="00411FC9" w:rsidP="00920A79">
      <w:pPr>
        <w:rPr>
          <w:rFonts w:ascii="Times" w:hAnsi="Times"/>
          <w:color w:val="FF0000"/>
          <w:sz w:val="24"/>
          <w:szCs w:val="24"/>
        </w:rPr>
      </w:pPr>
    </w:p>
    <w:p w14:paraId="4204423B" w14:textId="77777777" w:rsidR="00411FC9" w:rsidRPr="00187DE7" w:rsidRDefault="00411FC9" w:rsidP="00920A79">
      <w:pPr>
        <w:rPr>
          <w:rFonts w:ascii="Times" w:hAnsi="Times"/>
          <w:color w:val="FF0000"/>
          <w:sz w:val="24"/>
          <w:szCs w:val="24"/>
        </w:rPr>
      </w:pPr>
      <w:r w:rsidRPr="00187DE7">
        <w:rPr>
          <w:rFonts w:ascii="Times" w:hAnsi="Times"/>
          <w:color w:val="FF0000"/>
          <w:sz w:val="24"/>
          <w:szCs w:val="24"/>
        </w:rPr>
        <w:t xml:space="preserve">In </w:t>
      </w:r>
      <w:r w:rsidRPr="00963172">
        <w:rPr>
          <w:rFonts w:ascii="Times" w:hAnsi="Times"/>
          <w:b/>
          <w:color w:val="FF0000"/>
          <w:sz w:val="24"/>
          <w:szCs w:val="24"/>
        </w:rPr>
        <w:t>tracheole formation</w:t>
      </w:r>
      <w:r w:rsidRPr="00187DE7">
        <w:rPr>
          <w:rFonts w:ascii="Times" w:hAnsi="Times"/>
          <w:color w:val="FF0000"/>
          <w:sz w:val="24"/>
          <w:szCs w:val="24"/>
        </w:rPr>
        <w:t xml:space="preserve">, Notch signaling is required for </w:t>
      </w:r>
      <w:r w:rsidRPr="00963172">
        <w:rPr>
          <w:rFonts w:ascii="Times" w:hAnsi="Times"/>
          <w:color w:val="FF0000"/>
          <w:sz w:val="24"/>
          <w:szCs w:val="24"/>
        </w:rPr>
        <w:t>lateral inhibition</w:t>
      </w:r>
      <w:r w:rsidRPr="00187DE7">
        <w:rPr>
          <w:rFonts w:ascii="Times" w:hAnsi="Times"/>
          <w:color w:val="FF0000"/>
          <w:sz w:val="24"/>
          <w:szCs w:val="24"/>
        </w:rPr>
        <w:t xml:space="preserve"> by the growing tips cells of the neighbors, so </w:t>
      </w:r>
      <w:r w:rsidRPr="00963172">
        <w:rPr>
          <w:rFonts w:ascii="Times" w:hAnsi="Times"/>
          <w:b/>
          <w:color w:val="FF0000"/>
          <w:sz w:val="24"/>
          <w:szCs w:val="24"/>
        </w:rPr>
        <w:t>in the absence of Notch signaling, expect an excess growth</w:t>
      </w:r>
      <w:r w:rsidRPr="00187DE7">
        <w:rPr>
          <w:rFonts w:ascii="Times" w:hAnsi="Times"/>
          <w:color w:val="FF0000"/>
          <w:sz w:val="24"/>
          <w:szCs w:val="24"/>
        </w:rPr>
        <w:t xml:space="preserve"> at the tip to </w:t>
      </w:r>
      <w:proofErr w:type="gramStart"/>
      <w:r w:rsidRPr="00187DE7">
        <w:rPr>
          <w:rFonts w:ascii="Times" w:hAnsi="Times"/>
          <w:color w:val="FF0000"/>
          <w:sz w:val="24"/>
          <w:szCs w:val="24"/>
        </w:rPr>
        <w:t>make ?a</w:t>
      </w:r>
      <w:proofErr w:type="gramEnd"/>
      <w:r w:rsidRPr="00187DE7">
        <w:rPr>
          <w:rFonts w:ascii="Times" w:hAnsi="Times"/>
          <w:color w:val="FF0000"/>
          <w:sz w:val="24"/>
          <w:szCs w:val="24"/>
        </w:rPr>
        <w:t xml:space="preserve"> bulb? Too many sprouts</w:t>
      </w:r>
      <w:proofErr w:type="gramStart"/>
      <w:r w:rsidRPr="00187DE7">
        <w:rPr>
          <w:rFonts w:ascii="Times" w:hAnsi="Times"/>
          <w:color w:val="FF0000"/>
          <w:sz w:val="24"/>
          <w:szCs w:val="24"/>
        </w:rPr>
        <w:t>?,</w:t>
      </w:r>
      <w:proofErr w:type="gramEnd"/>
      <w:r w:rsidRPr="00187DE7">
        <w:rPr>
          <w:rFonts w:ascii="Times" w:hAnsi="Times"/>
          <w:color w:val="FF0000"/>
          <w:sz w:val="24"/>
          <w:szCs w:val="24"/>
        </w:rPr>
        <w:t xml:space="preserve"> something wacky</w:t>
      </w:r>
    </w:p>
    <w:p w14:paraId="386DAEF2" w14:textId="77777777" w:rsidR="00411FC9" w:rsidRPr="00187DE7" w:rsidRDefault="00411FC9" w:rsidP="00920A79">
      <w:pPr>
        <w:rPr>
          <w:rFonts w:ascii="Times" w:hAnsi="Times"/>
          <w:color w:val="FF0000"/>
          <w:sz w:val="24"/>
          <w:szCs w:val="24"/>
        </w:rPr>
      </w:pPr>
    </w:p>
    <w:p w14:paraId="62DD47C3" w14:textId="77777777" w:rsidR="00411FC9" w:rsidRPr="00963172" w:rsidRDefault="00411FC9" w:rsidP="00920A79">
      <w:pPr>
        <w:rPr>
          <w:rFonts w:ascii="Times" w:hAnsi="Times"/>
          <w:color w:val="FF0000"/>
          <w:sz w:val="24"/>
          <w:szCs w:val="24"/>
        </w:rPr>
      </w:pPr>
      <w:r w:rsidRPr="00187DE7">
        <w:rPr>
          <w:rFonts w:ascii="Times" w:hAnsi="Times"/>
          <w:color w:val="FF0000"/>
          <w:sz w:val="24"/>
          <w:szCs w:val="24"/>
        </w:rPr>
        <w:t xml:space="preserve">In </w:t>
      </w:r>
      <w:r w:rsidRPr="00963172">
        <w:rPr>
          <w:rFonts w:ascii="Times" w:hAnsi="Times"/>
          <w:b/>
          <w:color w:val="FF0000"/>
          <w:sz w:val="24"/>
          <w:szCs w:val="24"/>
        </w:rPr>
        <w:t>frog/fish embryos</w:t>
      </w:r>
      <w:r w:rsidR="00963172" w:rsidRPr="00963172">
        <w:rPr>
          <w:rFonts w:ascii="Times" w:hAnsi="Times"/>
          <w:b/>
          <w:color w:val="FF0000"/>
          <w:sz w:val="24"/>
          <w:szCs w:val="24"/>
        </w:rPr>
        <w:t xml:space="preserve"> primary neurogenesis</w:t>
      </w:r>
      <w:r w:rsidRPr="00187DE7">
        <w:rPr>
          <w:rFonts w:ascii="Times" w:hAnsi="Times"/>
          <w:color w:val="FF0000"/>
          <w:sz w:val="24"/>
          <w:szCs w:val="24"/>
        </w:rPr>
        <w:t>, Notch is used in lateral inhibition to moderate the number of cells that und</w:t>
      </w:r>
      <w:r w:rsidR="00963172">
        <w:rPr>
          <w:rFonts w:ascii="Times" w:hAnsi="Times"/>
          <w:color w:val="FF0000"/>
          <w:sz w:val="24"/>
          <w:szCs w:val="24"/>
        </w:rPr>
        <w:t>e</w:t>
      </w:r>
      <w:r w:rsidRPr="00187DE7">
        <w:rPr>
          <w:rFonts w:ascii="Times" w:hAnsi="Times"/>
          <w:color w:val="FF0000"/>
          <w:sz w:val="24"/>
          <w:szCs w:val="24"/>
        </w:rPr>
        <w:t>rgo neuro</w:t>
      </w:r>
      <w:r w:rsidR="00963172">
        <w:rPr>
          <w:rFonts w:ascii="Times" w:hAnsi="Times"/>
          <w:color w:val="FF0000"/>
          <w:sz w:val="24"/>
          <w:szCs w:val="24"/>
        </w:rPr>
        <w:t xml:space="preserve">genesis.  </w:t>
      </w:r>
      <w:r w:rsidR="00963172" w:rsidRPr="00963172">
        <w:rPr>
          <w:rFonts w:ascii="Times" w:hAnsi="Times"/>
          <w:b/>
          <w:color w:val="FF0000"/>
          <w:sz w:val="24"/>
          <w:szCs w:val="24"/>
        </w:rPr>
        <w:t>In the absence of Not</w:t>
      </w:r>
      <w:r w:rsidRPr="00963172">
        <w:rPr>
          <w:rFonts w:ascii="Times" w:hAnsi="Times"/>
          <w:b/>
          <w:color w:val="FF0000"/>
          <w:sz w:val="24"/>
          <w:szCs w:val="24"/>
        </w:rPr>
        <w:t>c</w:t>
      </w:r>
      <w:r w:rsidR="00963172" w:rsidRPr="00963172">
        <w:rPr>
          <w:rFonts w:ascii="Times" w:hAnsi="Times"/>
          <w:b/>
          <w:color w:val="FF0000"/>
          <w:sz w:val="24"/>
          <w:szCs w:val="24"/>
        </w:rPr>
        <w:t>h</w:t>
      </w:r>
      <w:r w:rsidRPr="00963172">
        <w:rPr>
          <w:rFonts w:ascii="Times" w:hAnsi="Times"/>
          <w:b/>
          <w:color w:val="FF0000"/>
          <w:sz w:val="24"/>
          <w:szCs w:val="24"/>
        </w:rPr>
        <w:t xml:space="preserve"> too many cells in the presumptive neurogenic areas differentiate</w:t>
      </w:r>
      <w:r w:rsidR="00963172">
        <w:rPr>
          <w:rFonts w:ascii="Times" w:hAnsi="Times"/>
          <w:color w:val="FF0000"/>
          <w:sz w:val="24"/>
          <w:szCs w:val="24"/>
        </w:rPr>
        <w:t>.</w:t>
      </w:r>
    </w:p>
    <w:p w14:paraId="5E16F97A" w14:textId="77777777" w:rsidR="00411FC9" w:rsidRPr="00187DE7" w:rsidRDefault="00411FC9" w:rsidP="00920A79">
      <w:pPr>
        <w:rPr>
          <w:rFonts w:ascii="Times" w:hAnsi="Times"/>
          <w:color w:val="FF0000"/>
          <w:sz w:val="24"/>
          <w:szCs w:val="24"/>
        </w:rPr>
      </w:pPr>
    </w:p>
    <w:p w14:paraId="326D9DE7" w14:textId="77777777" w:rsidR="00411FC9" w:rsidRPr="00187DE7" w:rsidRDefault="00AB2C4C" w:rsidP="00920A79">
      <w:pPr>
        <w:rPr>
          <w:rFonts w:ascii="Times" w:hAnsi="Times"/>
          <w:color w:val="FF0000"/>
          <w:sz w:val="24"/>
          <w:szCs w:val="24"/>
        </w:rPr>
      </w:pPr>
      <w:r w:rsidRPr="00187DE7">
        <w:rPr>
          <w:rFonts w:ascii="Times" w:hAnsi="Times"/>
          <w:color w:val="FF0000"/>
          <w:sz w:val="24"/>
          <w:szCs w:val="24"/>
        </w:rPr>
        <w:t xml:space="preserve">In </w:t>
      </w:r>
      <w:r w:rsidRPr="00963172">
        <w:rPr>
          <w:rFonts w:ascii="Times" w:hAnsi="Times"/>
          <w:b/>
          <w:color w:val="FF0000"/>
          <w:sz w:val="24"/>
          <w:szCs w:val="24"/>
        </w:rPr>
        <w:t>somite formation</w:t>
      </w:r>
      <w:r w:rsidRPr="00187DE7">
        <w:rPr>
          <w:rFonts w:ascii="Times" w:hAnsi="Times"/>
          <w:color w:val="FF0000"/>
          <w:sz w:val="24"/>
          <w:szCs w:val="24"/>
        </w:rPr>
        <w:t xml:space="preserve"> Notch is used to </w:t>
      </w:r>
      <w:r w:rsidRPr="00963172">
        <w:rPr>
          <w:rFonts w:ascii="Times" w:hAnsi="Times"/>
          <w:b/>
          <w:color w:val="FF0000"/>
          <w:sz w:val="24"/>
          <w:szCs w:val="24"/>
        </w:rPr>
        <w:t>coordinate</w:t>
      </w:r>
      <w:r w:rsidRPr="00187DE7">
        <w:rPr>
          <w:rFonts w:ascii="Times" w:hAnsi="Times"/>
          <w:color w:val="FF0000"/>
          <w:sz w:val="24"/>
          <w:szCs w:val="24"/>
        </w:rPr>
        <w:t xml:space="preserve"> the behavior of cells to be in the same phase of the Hairy cycle.  </w:t>
      </w:r>
      <w:r w:rsidRPr="00963172">
        <w:rPr>
          <w:rFonts w:ascii="Times" w:hAnsi="Times"/>
          <w:b/>
          <w:color w:val="FF0000"/>
          <w:sz w:val="24"/>
          <w:szCs w:val="24"/>
        </w:rPr>
        <w:t>In the absence cells lose synchrony and this messes up the sharp boundaries</w:t>
      </w:r>
      <w:r w:rsidRPr="00187DE7">
        <w:rPr>
          <w:rFonts w:ascii="Times" w:hAnsi="Times"/>
          <w:color w:val="FF0000"/>
          <w:sz w:val="24"/>
          <w:szCs w:val="24"/>
        </w:rPr>
        <w:t xml:space="preserve"> of segments/somites.</w:t>
      </w:r>
    </w:p>
    <w:p w14:paraId="324F85EE" w14:textId="77777777" w:rsidR="00920A79" w:rsidRPr="00187DE7" w:rsidRDefault="00920A79" w:rsidP="00920A79">
      <w:pPr>
        <w:rPr>
          <w:rFonts w:ascii="Times" w:hAnsi="Times"/>
          <w:color w:val="FF0000"/>
          <w:sz w:val="24"/>
          <w:szCs w:val="24"/>
        </w:rPr>
      </w:pPr>
    </w:p>
    <w:p w14:paraId="2FD1BB3A" w14:textId="77777777" w:rsidR="00920A79" w:rsidRPr="00187DE7" w:rsidRDefault="00920A79" w:rsidP="00920A79">
      <w:pPr>
        <w:rPr>
          <w:rFonts w:ascii="Times" w:hAnsi="Times"/>
          <w:sz w:val="24"/>
          <w:szCs w:val="24"/>
        </w:rPr>
      </w:pPr>
    </w:p>
    <w:p w14:paraId="1C0869A7" w14:textId="77777777" w:rsidR="00920A79" w:rsidRPr="00187DE7" w:rsidRDefault="00EE08CE" w:rsidP="00920A79">
      <w:pPr>
        <w:rPr>
          <w:rFonts w:ascii="Times" w:hAnsi="Times"/>
          <w:sz w:val="24"/>
          <w:szCs w:val="24"/>
        </w:rPr>
      </w:pPr>
      <w:r w:rsidRPr="00187DE7">
        <w:rPr>
          <w:rFonts w:ascii="Times" w:hAnsi="Times"/>
          <w:b/>
          <w:sz w:val="24"/>
          <w:szCs w:val="24"/>
        </w:rPr>
        <w:br w:type="page"/>
      </w:r>
      <w:r w:rsidR="00920A79" w:rsidRPr="00187DE7">
        <w:rPr>
          <w:rFonts w:ascii="Times" w:hAnsi="Times"/>
          <w:b/>
          <w:sz w:val="24"/>
          <w:szCs w:val="24"/>
        </w:rPr>
        <w:lastRenderedPageBreak/>
        <w:t>Question</w:t>
      </w:r>
      <w:r w:rsidR="006B60B8" w:rsidRPr="00187DE7">
        <w:rPr>
          <w:rFonts w:ascii="Times" w:hAnsi="Times"/>
          <w:b/>
          <w:sz w:val="24"/>
          <w:szCs w:val="24"/>
        </w:rPr>
        <w:t xml:space="preserve"> 8</w:t>
      </w:r>
      <w:r w:rsidR="00AA313C" w:rsidRPr="00187DE7">
        <w:rPr>
          <w:rFonts w:ascii="Times" w:hAnsi="Times"/>
          <w:b/>
          <w:sz w:val="24"/>
          <w:szCs w:val="24"/>
        </w:rPr>
        <w:t xml:space="preserve"> (15 points)</w:t>
      </w:r>
      <w:r w:rsidR="00920A79" w:rsidRPr="00187DE7">
        <w:rPr>
          <w:rFonts w:ascii="Times" w:hAnsi="Times"/>
          <w:b/>
          <w:sz w:val="24"/>
          <w:szCs w:val="24"/>
        </w:rPr>
        <w:br/>
      </w:r>
      <w:r w:rsidR="00920A79" w:rsidRPr="00187DE7">
        <w:rPr>
          <w:rFonts w:ascii="Times" w:hAnsi="Times"/>
          <w:sz w:val="24"/>
          <w:szCs w:val="24"/>
        </w:rPr>
        <w:t>Describe the steps you would take to reprogram cells isolated from a muscular dystrophy patient to generate a pool of muscle cells.  Include gene names.</w:t>
      </w:r>
    </w:p>
    <w:p w14:paraId="09C9ED62" w14:textId="77777777" w:rsidR="00920A79" w:rsidRPr="00187DE7" w:rsidRDefault="00920A79" w:rsidP="00920A79">
      <w:pPr>
        <w:rPr>
          <w:rFonts w:ascii="Times" w:hAnsi="Times"/>
          <w:sz w:val="24"/>
          <w:szCs w:val="24"/>
        </w:rPr>
      </w:pPr>
    </w:p>
    <w:p w14:paraId="22A4878B" w14:textId="77777777" w:rsidR="00920A79" w:rsidRPr="00187DE7" w:rsidRDefault="00AB2C4C" w:rsidP="00920A79">
      <w:pPr>
        <w:rPr>
          <w:rFonts w:ascii="Times" w:hAnsi="Times"/>
          <w:color w:val="FF0000"/>
          <w:sz w:val="24"/>
          <w:szCs w:val="24"/>
        </w:rPr>
      </w:pPr>
      <w:proofErr w:type="gramStart"/>
      <w:r w:rsidRPr="00187DE7">
        <w:rPr>
          <w:rFonts w:ascii="Times" w:hAnsi="Times"/>
          <w:color w:val="FF0000"/>
          <w:sz w:val="24"/>
          <w:szCs w:val="24"/>
        </w:rPr>
        <w:t>Take fibroblasts, e.g. from skin.</w:t>
      </w:r>
      <w:proofErr w:type="gramEnd"/>
      <w:r w:rsidRPr="00187DE7">
        <w:rPr>
          <w:rFonts w:ascii="Times" w:hAnsi="Times"/>
          <w:color w:val="FF0000"/>
          <w:sz w:val="24"/>
          <w:szCs w:val="24"/>
        </w:rPr>
        <w:t xml:space="preserve">  </w:t>
      </w:r>
      <w:r w:rsidRPr="007F2E9C">
        <w:rPr>
          <w:rFonts w:ascii="Times" w:hAnsi="Times"/>
          <w:b/>
          <w:color w:val="FF0000"/>
          <w:sz w:val="24"/>
          <w:szCs w:val="24"/>
        </w:rPr>
        <w:t>Transfect</w:t>
      </w:r>
      <w:r w:rsidRPr="00187DE7">
        <w:rPr>
          <w:rFonts w:ascii="Times" w:hAnsi="Times"/>
          <w:color w:val="FF0000"/>
          <w:sz w:val="24"/>
          <w:szCs w:val="24"/>
        </w:rPr>
        <w:t xml:space="preserve"> with the </w:t>
      </w:r>
      <w:r w:rsidR="00194FD7" w:rsidRPr="00187DE7">
        <w:rPr>
          <w:rFonts w:ascii="Times" w:hAnsi="Times"/>
          <w:b/>
          <w:color w:val="FF0000"/>
          <w:sz w:val="24"/>
          <w:szCs w:val="24"/>
        </w:rPr>
        <w:t>Yamanaka cocktail (3 factors, according to Mike Levine)</w:t>
      </w:r>
      <w:r w:rsidRPr="00187DE7">
        <w:rPr>
          <w:rFonts w:ascii="Times" w:hAnsi="Times"/>
          <w:color w:val="FF0000"/>
          <w:sz w:val="24"/>
          <w:szCs w:val="24"/>
        </w:rPr>
        <w:t>, and select for stable expression of these (sox2, Oct4,</w:t>
      </w:r>
      <w:r w:rsidR="001C4160" w:rsidRPr="00187DE7">
        <w:rPr>
          <w:rFonts w:ascii="Times" w:hAnsi="Times"/>
          <w:color w:val="FF0000"/>
          <w:sz w:val="24"/>
          <w:szCs w:val="24"/>
        </w:rPr>
        <w:t xml:space="preserve"> Nanog)</w:t>
      </w:r>
      <w:r w:rsidRPr="00187DE7">
        <w:rPr>
          <w:rFonts w:ascii="Times" w:hAnsi="Times"/>
          <w:color w:val="FF0000"/>
          <w:sz w:val="24"/>
          <w:szCs w:val="24"/>
        </w:rPr>
        <w:t xml:space="preserve"> </w:t>
      </w:r>
      <w:r w:rsidR="001C4160" w:rsidRPr="00187DE7">
        <w:rPr>
          <w:rFonts w:ascii="Times" w:hAnsi="Times"/>
          <w:color w:val="FF0000"/>
          <w:sz w:val="24"/>
          <w:szCs w:val="24"/>
        </w:rPr>
        <w:t>(</w:t>
      </w:r>
      <w:r w:rsidRPr="00187DE7">
        <w:rPr>
          <w:rFonts w:ascii="Times" w:hAnsi="Times"/>
          <w:color w:val="FF0000"/>
          <w:sz w:val="24"/>
          <w:szCs w:val="24"/>
        </w:rPr>
        <w:t>myc, Klf4)</w:t>
      </w:r>
    </w:p>
    <w:p w14:paraId="1CF0A927" w14:textId="77777777" w:rsidR="00AB2C4C" w:rsidRPr="00187DE7" w:rsidRDefault="00AB2C4C" w:rsidP="00920A79">
      <w:pPr>
        <w:rPr>
          <w:rFonts w:ascii="Times" w:hAnsi="Times"/>
          <w:color w:val="FF0000"/>
          <w:sz w:val="24"/>
          <w:szCs w:val="24"/>
        </w:rPr>
      </w:pPr>
      <w:r w:rsidRPr="00187DE7">
        <w:rPr>
          <w:rFonts w:ascii="Times" w:hAnsi="Times"/>
          <w:color w:val="FF0000"/>
          <w:sz w:val="24"/>
          <w:szCs w:val="24"/>
        </w:rPr>
        <w:t xml:space="preserve">Select cells that have induced Pluripotent stem cell morphology/express Nanog (if the latter need to do sib selection or use a </w:t>
      </w:r>
      <w:r w:rsidRPr="007F2E9C">
        <w:rPr>
          <w:rFonts w:ascii="Times" w:hAnsi="Times"/>
          <w:color w:val="FF0000"/>
          <w:sz w:val="24"/>
          <w:szCs w:val="24"/>
        </w:rPr>
        <w:t>live Nanog expression marke</w:t>
      </w:r>
      <w:r w:rsidR="001C4160" w:rsidRPr="007F2E9C">
        <w:rPr>
          <w:rFonts w:ascii="Times" w:hAnsi="Times"/>
          <w:color w:val="FF0000"/>
          <w:sz w:val="24"/>
          <w:szCs w:val="24"/>
        </w:rPr>
        <w:t xml:space="preserve">r, or other </w:t>
      </w:r>
      <w:r w:rsidR="001C4160" w:rsidRPr="00187DE7">
        <w:rPr>
          <w:rFonts w:ascii="Times" w:hAnsi="Times"/>
          <w:b/>
          <w:color w:val="FF0000"/>
          <w:sz w:val="24"/>
          <w:szCs w:val="24"/>
        </w:rPr>
        <w:t>reporter gene</w:t>
      </w:r>
      <w:r w:rsidR="007F2E9C">
        <w:rPr>
          <w:rFonts w:ascii="Times" w:hAnsi="Times"/>
          <w:color w:val="FF0000"/>
          <w:sz w:val="24"/>
          <w:szCs w:val="24"/>
        </w:rPr>
        <w:t xml:space="preserve"> as long as it’s</w:t>
      </w:r>
      <w:r w:rsidR="001C4160" w:rsidRPr="00187DE7">
        <w:rPr>
          <w:rFonts w:ascii="Times" w:hAnsi="Times"/>
          <w:b/>
          <w:color w:val="FF0000"/>
          <w:sz w:val="24"/>
          <w:szCs w:val="24"/>
        </w:rPr>
        <w:t xml:space="preserve"> driven by a stem cell-specific enhancer/</w:t>
      </w:r>
      <w:proofErr w:type="gramStart"/>
      <w:r w:rsidR="001C4160" w:rsidRPr="00187DE7">
        <w:rPr>
          <w:rFonts w:ascii="Times" w:hAnsi="Times"/>
          <w:b/>
          <w:color w:val="FF0000"/>
          <w:sz w:val="24"/>
          <w:szCs w:val="24"/>
        </w:rPr>
        <w:t>promoter</w:t>
      </w:r>
      <w:r w:rsidRPr="00187DE7">
        <w:rPr>
          <w:rFonts w:ascii="Times" w:hAnsi="Times"/>
          <w:color w:val="FF0000"/>
          <w:sz w:val="24"/>
          <w:szCs w:val="24"/>
        </w:rPr>
        <w:t xml:space="preserve"> )</w:t>
      </w:r>
      <w:proofErr w:type="gramEnd"/>
    </w:p>
    <w:p w14:paraId="579605D9" w14:textId="77777777" w:rsidR="00EE08CE" w:rsidRPr="00187DE7" w:rsidRDefault="00EE08CE" w:rsidP="00920A79">
      <w:pPr>
        <w:rPr>
          <w:rFonts w:ascii="Times" w:hAnsi="Times"/>
          <w:color w:val="FF0000"/>
          <w:sz w:val="24"/>
          <w:szCs w:val="24"/>
        </w:rPr>
      </w:pPr>
    </w:p>
    <w:p w14:paraId="316B3704" w14:textId="77777777" w:rsidR="00AB2C4C" w:rsidRPr="00187DE7" w:rsidRDefault="00AB2C4C" w:rsidP="00920A79">
      <w:pPr>
        <w:rPr>
          <w:rFonts w:ascii="Times" w:hAnsi="Times"/>
          <w:color w:val="FF0000"/>
          <w:sz w:val="24"/>
          <w:szCs w:val="24"/>
        </w:rPr>
      </w:pPr>
      <w:r w:rsidRPr="00187DE7">
        <w:rPr>
          <w:rFonts w:ascii="Times" w:hAnsi="Times"/>
          <w:color w:val="FF0000"/>
          <w:sz w:val="24"/>
          <w:szCs w:val="24"/>
        </w:rPr>
        <w:t>Put these through a muscle differentiation regimen-</w:t>
      </w:r>
    </w:p>
    <w:p w14:paraId="792A5E7B" w14:textId="77777777" w:rsidR="00AB2C4C" w:rsidRPr="00187DE7" w:rsidRDefault="00AB2C4C" w:rsidP="00920A79">
      <w:pPr>
        <w:rPr>
          <w:rFonts w:ascii="Times" w:hAnsi="Times"/>
          <w:color w:val="FF0000"/>
          <w:sz w:val="24"/>
          <w:szCs w:val="24"/>
        </w:rPr>
      </w:pPr>
      <w:r w:rsidRPr="00187DE7">
        <w:rPr>
          <w:rFonts w:ascii="Times" w:hAnsi="Times"/>
          <w:color w:val="FF0000"/>
          <w:sz w:val="24"/>
          <w:szCs w:val="24"/>
        </w:rPr>
        <w:t>A sprinkle of Nodal to induce mesoderm/presomitic mesoderm</w:t>
      </w:r>
    </w:p>
    <w:p w14:paraId="69778034" w14:textId="77777777" w:rsidR="00AB2C4C" w:rsidRPr="00187DE7" w:rsidRDefault="00AB2C4C" w:rsidP="00920A79">
      <w:pPr>
        <w:rPr>
          <w:rFonts w:ascii="Times" w:hAnsi="Times"/>
          <w:color w:val="FF0000"/>
          <w:sz w:val="24"/>
          <w:szCs w:val="24"/>
        </w:rPr>
      </w:pPr>
      <w:proofErr w:type="gramStart"/>
      <w:r w:rsidRPr="00187DE7">
        <w:rPr>
          <w:rFonts w:ascii="Times" w:hAnsi="Times"/>
          <w:color w:val="FF0000"/>
          <w:sz w:val="24"/>
          <w:szCs w:val="24"/>
        </w:rPr>
        <w:t>A soupcon of Wnt and Shh in the absence of BMP</w:t>
      </w:r>
      <w:r w:rsidR="006E0B06" w:rsidRPr="00187DE7">
        <w:rPr>
          <w:rFonts w:ascii="Times" w:hAnsi="Times"/>
          <w:color w:val="FF0000"/>
          <w:sz w:val="24"/>
          <w:szCs w:val="24"/>
        </w:rPr>
        <w:t>.</w:t>
      </w:r>
      <w:proofErr w:type="gramEnd"/>
    </w:p>
    <w:p w14:paraId="287E3DE8" w14:textId="77777777" w:rsidR="006E0B06" w:rsidRPr="00187DE7" w:rsidRDefault="006E0B06" w:rsidP="00920A79">
      <w:pPr>
        <w:rPr>
          <w:rFonts w:ascii="Times" w:hAnsi="Times"/>
          <w:color w:val="FF0000"/>
          <w:sz w:val="24"/>
          <w:szCs w:val="24"/>
        </w:rPr>
      </w:pPr>
      <w:r w:rsidRPr="00187DE7">
        <w:rPr>
          <w:rFonts w:ascii="Times" w:hAnsi="Times"/>
          <w:color w:val="FF0000"/>
          <w:sz w:val="24"/>
          <w:szCs w:val="24"/>
        </w:rPr>
        <w:t>At each stage, need to show that the desired program is in effect, either using a sib selection of colonies with assay of gene expression, or using fluorescent reporters in the cells.</w:t>
      </w:r>
    </w:p>
    <w:p w14:paraId="0E19C028" w14:textId="77777777" w:rsidR="00AB2C4C" w:rsidRPr="00187DE7" w:rsidRDefault="00AB2C4C" w:rsidP="00920A79">
      <w:pPr>
        <w:rPr>
          <w:rFonts w:ascii="Times" w:hAnsi="Times"/>
          <w:color w:val="FF0000"/>
          <w:sz w:val="24"/>
          <w:szCs w:val="24"/>
        </w:rPr>
      </w:pPr>
    </w:p>
    <w:p w14:paraId="0CED6DF7" w14:textId="77777777" w:rsidR="00AB2C4C" w:rsidRPr="00187DE7" w:rsidRDefault="00AB2C4C" w:rsidP="00920A79">
      <w:pPr>
        <w:rPr>
          <w:rFonts w:ascii="Times" w:hAnsi="Times"/>
          <w:color w:val="FF0000"/>
          <w:sz w:val="24"/>
          <w:szCs w:val="24"/>
        </w:rPr>
      </w:pPr>
      <w:r w:rsidRPr="00187DE7">
        <w:rPr>
          <w:rFonts w:ascii="Times" w:hAnsi="Times"/>
          <w:color w:val="FF0000"/>
          <w:sz w:val="24"/>
          <w:szCs w:val="24"/>
        </w:rPr>
        <w:t>Select cells that are expressing muscle precursor genes, like MyoD or Myf5 or even Pax3</w:t>
      </w:r>
      <w:r w:rsidR="00A34F0F" w:rsidRPr="00187DE7">
        <w:rPr>
          <w:rFonts w:ascii="Times" w:hAnsi="Times"/>
          <w:color w:val="FF0000"/>
          <w:sz w:val="24"/>
          <w:szCs w:val="24"/>
        </w:rPr>
        <w:t>.</w:t>
      </w:r>
    </w:p>
    <w:p w14:paraId="0BA04F63" w14:textId="77777777" w:rsidR="00AB2C4C" w:rsidRPr="00187DE7" w:rsidRDefault="00AB2C4C" w:rsidP="00920A79">
      <w:pPr>
        <w:rPr>
          <w:rFonts w:ascii="Times" w:hAnsi="Times"/>
          <w:color w:val="FF0000"/>
          <w:sz w:val="24"/>
          <w:szCs w:val="24"/>
        </w:rPr>
      </w:pPr>
    </w:p>
    <w:p w14:paraId="2012345A" w14:textId="77777777" w:rsidR="00AB2C4C" w:rsidRPr="00187DE7" w:rsidRDefault="00AB2C4C" w:rsidP="00920A79">
      <w:pPr>
        <w:rPr>
          <w:rFonts w:ascii="Times" w:hAnsi="Times"/>
          <w:color w:val="FF0000"/>
          <w:sz w:val="24"/>
          <w:szCs w:val="24"/>
        </w:rPr>
      </w:pPr>
    </w:p>
    <w:p w14:paraId="756F1AB0" w14:textId="77777777" w:rsidR="00AB2C4C" w:rsidRPr="00187DE7" w:rsidRDefault="00AB2C4C" w:rsidP="00920A79">
      <w:pPr>
        <w:rPr>
          <w:rFonts w:ascii="Times" w:hAnsi="Times"/>
          <w:color w:val="FF0000"/>
          <w:sz w:val="24"/>
          <w:szCs w:val="24"/>
        </w:rPr>
      </w:pPr>
      <w:r w:rsidRPr="00187DE7">
        <w:rPr>
          <w:rFonts w:ascii="Times" w:hAnsi="Times"/>
          <w:color w:val="FF0000"/>
          <w:sz w:val="24"/>
          <w:szCs w:val="24"/>
        </w:rPr>
        <w:t xml:space="preserve">OR </w:t>
      </w:r>
      <w:r w:rsidRPr="00187DE7">
        <w:rPr>
          <w:rFonts w:ascii="Times" w:hAnsi="Times"/>
          <w:b/>
          <w:color w:val="FF0000"/>
          <w:sz w:val="24"/>
          <w:szCs w:val="24"/>
        </w:rPr>
        <w:t>once you have the iPS cells, transfect with a modest dose of myoD/myf5 expression construct to induce muscle fate</w:t>
      </w:r>
      <w:r w:rsidR="006E23D9" w:rsidRPr="00187DE7">
        <w:rPr>
          <w:rFonts w:ascii="Times" w:hAnsi="Times"/>
          <w:color w:val="FF0000"/>
          <w:sz w:val="24"/>
          <w:szCs w:val="24"/>
        </w:rPr>
        <w:t xml:space="preserve"> (most likely answer)</w:t>
      </w:r>
    </w:p>
    <w:p w14:paraId="425FC268" w14:textId="77777777" w:rsidR="00AB2C4C" w:rsidRPr="00187DE7" w:rsidRDefault="00AB2C4C" w:rsidP="00920A79">
      <w:pPr>
        <w:rPr>
          <w:rFonts w:ascii="Times" w:hAnsi="Times"/>
          <w:color w:val="FF0000"/>
          <w:sz w:val="24"/>
          <w:szCs w:val="24"/>
        </w:rPr>
      </w:pPr>
    </w:p>
    <w:p w14:paraId="6EB1DBFB" w14:textId="77777777" w:rsidR="00AB2C4C" w:rsidRPr="00187DE7" w:rsidRDefault="00AB2C4C" w:rsidP="00920A79">
      <w:pPr>
        <w:rPr>
          <w:rFonts w:ascii="Times" w:hAnsi="Times"/>
          <w:color w:val="FF0000"/>
          <w:sz w:val="24"/>
          <w:szCs w:val="24"/>
        </w:rPr>
      </w:pPr>
      <w:r w:rsidRPr="007F2E9C">
        <w:rPr>
          <w:rFonts w:ascii="Times" w:hAnsi="Times"/>
          <w:b/>
          <w:color w:val="FF0000"/>
          <w:sz w:val="24"/>
          <w:szCs w:val="24"/>
        </w:rPr>
        <w:t>OR directly induce muscle cells from fibroblasts by expression of Pax3/MyoD</w:t>
      </w:r>
      <w:r w:rsidRPr="00187DE7">
        <w:rPr>
          <w:rFonts w:ascii="Times" w:hAnsi="Times"/>
          <w:color w:val="FF0000"/>
          <w:sz w:val="24"/>
          <w:szCs w:val="24"/>
        </w:rPr>
        <w:t>/Foxc1 etc.</w:t>
      </w:r>
    </w:p>
    <w:p w14:paraId="385121F9" w14:textId="77777777" w:rsidR="00EE08CE" w:rsidRPr="00187DE7" w:rsidRDefault="00EE08CE" w:rsidP="00920A79">
      <w:pPr>
        <w:rPr>
          <w:rFonts w:ascii="Times" w:hAnsi="Times"/>
          <w:sz w:val="24"/>
          <w:szCs w:val="24"/>
        </w:rPr>
      </w:pPr>
    </w:p>
    <w:p w14:paraId="1B91159E" w14:textId="77777777" w:rsidR="00EE08CE" w:rsidRPr="00187DE7" w:rsidRDefault="00EE08CE" w:rsidP="00920A79">
      <w:pPr>
        <w:rPr>
          <w:rFonts w:ascii="Times" w:hAnsi="Times"/>
          <w:sz w:val="24"/>
          <w:szCs w:val="24"/>
        </w:rPr>
      </w:pPr>
    </w:p>
    <w:p w14:paraId="27F6FECE" w14:textId="77777777" w:rsidR="00EE08CE" w:rsidRPr="00187DE7" w:rsidRDefault="00EE08CE" w:rsidP="00920A79">
      <w:pPr>
        <w:rPr>
          <w:rFonts w:ascii="Times" w:hAnsi="Times"/>
          <w:sz w:val="24"/>
          <w:szCs w:val="24"/>
        </w:rPr>
      </w:pPr>
    </w:p>
    <w:p w14:paraId="4999E559" w14:textId="77777777" w:rsidR="00EE08CE" w:rsidRPr="00187DE7" w:rsidRDefault="00EE08CE" w:rsidP="00920A79">
      <w:pPr>
        <w:rPr>
          <w:rFonts w:ascii="Times" w:hAnsi="Times"/>
          <w:sz w:val="24"/>
          <w:szCs w:val="24"/>
        </w:rPr>
      </w:pPr>
    </w:p>
    <w:p w14:paraId="3000703C" w14:textId="77777777" w:rsidR="00EE08CE" w:rsidRPr="00187DE7" w:rsidRDefault="00EE08CE" w:rsidP="00920A79">
      <w:pPr>
        <w:rPr>
          <w:rFonts w:ascii="Times" w:hAnsi="Times"/>
          <w:sz w:val="24"/>
          <w:szCs w:val="24"/>
        </w:rPr>
      </w:pPr>
    </w:p>
    <w:p w14:paraId="1BDE6CAA" w14:textId="77777777" w:rsidR="00EE08CE" w:rsidRPr="00187DE7" w:rsidRDefault="00EE08CE" w:rsidP="00920A79">
      <w:pPr>
        <w:rPr>
          <w:rFonts w:ascii="Times" w:hAnsi="Times"/>
          <w:sz w:val="24"/>
          <w:szCs w:val="24"/>
        </w:rPr>
      </w:pPr>
    </w:p>
    <w:p w14:paraId="3EFB7872" w14:textId="77777777" w:rsidR="00EE08CE" w:rsidRPr="00187DE7" w:rsidRDefault="00EE08CE" w:rsidP="00920A79">
      <w:pPr>
        <w:rPr>
          <w:rFonts w:ascii="Times" w:hAnsi="Times"/>
          <w:sz w:val="24"/>
          <w:szCs w:val="24"/>
        </w:rPr>
      </w:pPr>
    </w:p>
    <w:p w14:paraId="50487A37" w14:textId="77777777" w:rsidR="00EE08CE" w:rsidRPr="00187DE7" w:rsidRDefault="00EE08CE" w:rsidP="00920A79">
      <w:pPr>
        <w:rPr>
          <w:rFonts w:ascii="Times" w:hAnsi="Times"/>
          <w:sz w:val="24"/>
          <w:szCs w:val="24"/>
        </w:rPr>
      </w:pPr>
    </w:p>
    <w:p w14:paraId="078570CB" w14:textId="77777777" w:rsidR="00EE08CE" w:rsidRPr="00187DE7" w:rsidRDefault="00EE08CE" w:rsidP="00920A79">
      <w:pPr>
        <w:rPr>
          <w:rFonts w:ascii="Times" w:hAnsi="Times"/>
          <w:sz w:val="24"/>
          <w:szCs w:val="24"/>
        </w:rPr>
      </w:pPr>
    </w:p>
    <w:p w14:paraId="2544C2F0" w14:textId="77777777" w:rsidR="00EE08CE" w:rsidRPr="00187DE7" w:rsidRDefault="00EE08CE" w:rsidP="00920A79">
      <w:pPr>
        <w:rPr>
          <w:rFonts w:ascii="Times" w:hAnsi="Times"/>
          <w:sz w:val="24"/>
          <w:szCs w:val="24"/>
        </w:rPr>
      </w:pPr>
    </w:p>
    <w:p w14:paraId="59F72496" w14:textId="77777777" w:rsidR="00EE08CE" w:rsidRPr="00187DE7" w:rsidRDefault="00EE08CE" w:rsidP="00920A79">
      <w:pPr>
        <w:rPr>
          <w:rFonts w:ascii="Times" w:hAnsi="Times"/>
          <w:sz w:val="24"/>
          <w:szCs w:val="24"/>
        </w:rPr>
      </w:pPr>
    </w:p>
    <w:p w14:paraId="79437F8E" w14:textId="77777777" w:rsidR="00EE08CE" w:rsidRPr="00187DE7" w:rsidRDefault="00EE08CE" w:rsidP="00920A79">
      <w:pPr>
        <w:rPr>
          <w:rFonts w:ascii="Times" w:hAnsi="Times"/>
          <w:sz w:val="24"/>
          <w:szCs w:val="24"/>
        </w:rPr>
      </w:pPr>
    </w:p>
    <w:p w14:paraId="2D816E76" w14:textId="77777777" w:rsidR="00EE08CE" w:rsidRPr="00187DE7" w:rsidRDefault="00EE08CE" w:rsidP="00920A79">
      <w:pPr>
        <w:rPr>
          <w:rFonts w:ascii="Times" w:hAnsi="Times"/>
          <w:sz w:val="24"/>
          <w:szCs w:val="24"/>
        </w:rPr>
      </w:pPr>
    </w:p>
    <w:p w14:paraId="597772B7" w14:textId="77777777" w:rsidR="00EE08CE" w:rsidRPr="00187DE7" w:rsidRDefault="00EE08CE" w:rsidP="00920A79">
      <w:pPr>
        <w:rPr>
          <w:rFonts w:ascii="Times" w:hAnsi="Times"/>
          <w:sz w:val="24"/>
          <w:szCs w:val="24"/>
        </w:rPr>
      </w:pPr>
    </w:p>
    <w:p w14:paraId="5678CC1E" w14:textId="77777777" w:rsidR="00EE08CE" w:rsidRPr="00187DE7" w:rsidRDefault="00EE08CE" w:rsidP="00920A79">
      <w:pPr>
        <w:rPr>
          <w:rFonts w:ascii="Times" w:hAnsi="Times"/>
          <w:sz w:val="24"/>
          <w:szCs w:val="24"/>
        </w:rPr>
      </w:pPr>
    </w:p>
    <w:p w14:paraId="733B7B7A" w14:textId="77777777" w:rsidR="00EE08CE" w:rsidRPr="00187DE7" w:rsidRDefault="00EE08CE" w:rsidP="00920A79">
      <w:pPr>
        <w:rPr>
          <w:rFonts w:ascii="Times" w:hAnsi="Times"/>
          <w:sz w:val="24"/>
          <w:szCs w:val="24"/>
        </w:rPr>
      </w:pPr>
    </w:p>
    <w:p w14:paraId="4BFCFCB1" w14:textId="77777777" w:rsidR="00EE08CE" w:rsidRPr="00187DE7" w:rsidRDefault="00EE08CE" w:rsidP="00920A79">
      <w:pPr>
        <w:rPr>
          <w:rFonts w:ascii="Times" w:hAnsi="Times"/>
          <w:sz w:val="24"/>
          <w:szCs w:val="24"/>
        </w:rPr>
      </w:pPr>
    </w:p>
    <w:p w14:paraId="4376F86E" w14:textId="77777777" w:rsidR="00EE08CE" w:rsidRPr="00187DE7" w:rsidRDefault="00EE08CE" w:rsidP="00920A79">
      <w:pPr>
        <w:rPr>
          <w:rFonts w:ascii="Times" w:hAnsi="Times"/>
          <w:sz w:val="24"/>
          <w:szCs w:val="24"/>
        </w:rPr>
      </w:pPr>
    </w:p>
    <w:p w14:paraId="46255D8A" w14:textId="77777777" w:rsidR="00920A79" w:rsidRPr="00187DE7" w:rsidRDefault="00EE08CE" w:rsidP="00920A79">
      <w:pPr>
        <w:rPr>
          <w:rFonts w:ascii="Times" w:hAnsi="Times"/>
          <w:b/>
          <w:sz w:val="24"/>
          <w:szCs w:val="24"/>
        </w:rPr>
      </w:pPr>
      <w:r w:rsidRPr="00187DE7">
        <w:rPr>
          <w:rFonts w:ascii="Times" w:hAnsi="Times"/>
          <w:sz w:val="24"/>
          <w:szCs w:val="24"/>
        </w:rPr>
        <w:br w:type="page"/>
      </w:r>
      <w:r w:rsidR="006B60B8" w:rsidRPr="00187DE7">
        <w:rPr>
          <w:rFonts w:ascii="Times" w:hAnsi="Times"/>
          <w:b/>
          <w:sz w:val="24"/>
          <w:szCs w:val="24"/>
        </w:rPr>
        <w:lastRenderedPageBreak/>
        <w:t>Question 9</w:t>
      </w:r>
      <w:r w:rsidR="00AA313C" w:rsidRPr="00187DE7">
        <w:rPr>
          <w:rFonts w:ascii="Times" w:hAnsi="Times"/>
          <w:b/>
          <w:sz w:val="24"/>
          <w:szCs w:val="24"/>
        </w:rPr>
        <w:t xml:space="preserve"> (12 points)</w:t>
      </w:r>
    </w:p>
    <w:p w14:paraId="22825F36" w14:textId="77777777" w:rsidR="00920A79" w:rsidRPr="00187DE7" w:rsidRDefault="00920A79" w:rsidP="00920A79">
      <w:pPr>
        <w:rPr>
          <w:rFonts w:ascii="Times" w:hAnsi="Times"/>
          <w:sz w:val="24"/>
          <w:szCs w:val="24"/>
        </w:rPr>
      </w:pPr>
      <w:r w:rsidRPr="00187DE7">
        <w:rPr>
          <w:rFonts w:ascii="Times" w:hAnsi="Times"/>
          <w:sz w:val="24"/>
          <w:szCs w:val="24"/>
        </w:rPr>
        <w:t xml:space="preserve">You are working in Professor Levine’s lab, and think you may have found a neural crest-like population of cells in a </w:t>
      </w:r>
      <w:r w:rsidR="00014103" w:rsidRPr="00187DE7">
        <w:rPr>
          <w:rFonts w:ascii="Times" w:hAnsi="Times"/>
          <w:sz w:val="24"/>
          <w:szCs w:val="24"/>
        </w:rPr>
        <w:t xml:space="preserve">non-vertebrate </w:t>
      </w:r>
      <w:r w:rsidRPr="00187DE7">
        <w:rPr>
          <w:rFonts w:ascii="Times" w:hAnsi="Times"/>
          <w:sz w:val="24"/>
          <w:szCs w:val="24"/>
        </w:rPr>
        <w:t xml:space="preserve">chordate, the sea squirt </w:t>
      </w:r>
      <w:r w:rsidRPr="00187DE7">
        <w:rPr>
          <w:rFonts w:ascii="Times" w:hAnsi="Times"/>
          <w:i/>
          <w:sz w:val="24"/>
          <w:szCs w:val="24"/>
        </w:rPr>
        <w:t>Ciona intestinalis</w:t>
      </w:r>
      <w:r w:rsidRPr="00187DE7">
        <w:rPr>
          <w:rFonts w:ascii="Times" w:hAnsi="Times"/>
          <w:sz w:val="24"/>
          <w:szCs w:val="24"/>
        </w:rPr>
        <w:t>.   Based on what you know about NC cells in vertebrates, describe 2 experiments you might do to determine exactly how similar these are to authentic NC cells.</w:t>
      </w:r>
    </w:p>
    <w:p w14:paraId="7E8B598E" w14:textId="77777777" w:rsidR="00D313A2" w:rsidRPr="00187DE7" w:rsidRDefault="00D313A2">
      <w:pPr>
        <w:rPr>
          <w:rFonts w:ascii="Times" w:hAnsi="Times"/>
          <w:b/>
          <w:color w:val="FF0000"/>
          <w:sz w:val="24"/>
          <w:szCs w:val="24"/>
        </w:rPr>
      </w:pPr>
    </w:p>
    <w:p w14:paraId="42F78C9B" w14:textId="77777777" w:rsidR="00C27493" w:rsidRPr="00187DE7" w:rsidRDefault="00C27493" w:rsidP="00920A79">
      <w:pPr>
        <w:rPr>
          <w:rFonts w:ascii="Times" w:hAnsi="Times"/>
          <w:color w:val="FF0000"/>
          <w:sz w:val="24"/>
          <w:szCs w:val="24"/>
        </w:rPr>
      </w:pPr>
      <w:r w:rsidRPr="00187DE7">
        <w:rPr>
          <w:rFonts w:ascii="Times" w:hAnsi="Times"/>
          <w:color w:val="FF0000"/>
          <w:sz w:val="24"/>
          <w:szCs w:val="24"/>
        </w:rPr>
        <w:t xml:space="preserve">Neural crest cells </w:t>
      </w:r>
      <w:r w:rsidRPr="00187DE7">
        <w:rPr>
          <w:rFonts w:ascii="Times" w:hAnsi="Times"/>
          <w:b/>
          <w:color w:val="FF0000"/>
          <w:sz w:val="24"/>
          <w:szCs w:val="24"/>
        </w:rPr>
        <w:t>migrate</w:t>
      </w:r>
      <w:r w:rsidRPr="00187DE7">
        <w:rPr>
          <w:rFonts w:ascii="Times" w:hAnsi="Times"/>
          <w:color w:val="FF0000"/>
          <w:sz w:val="24"/>
          <w:szCs w:val="24"/>
        </w:rPr>
        <w:t xml:space="preserve"> from the </w:t>
      </w:r>
      <w:r w:rsidRPr="00187DE7">
        <w:rPr>
          <w:rFonts w:ascii="Times" w:hAnsi="Times"/>
          <w:b/>
          <w:color w:val="FF0000"/>
          <w:sz w:val="24"/>
          <w:szCs w:val="24"/>
        </w:rPr>
        <w:t>dorsal neural folds</w:t>
      </w:r>
      <w:r w:rsidRPr="00187DE7">
        <w:rPr>
          <w:rFonts w:ascii="Times" w:hAnsi="Times"/>
          <w:color w:val="FF0000"/>
          <w:sz w:val="24"/>
          <w:szCs w:val="24"/>
        </w:rPr>
        <w:t xml:space="preserve"> to diverse positions, where they differentiate into </w:t>
      </w:r>
      <w:r w:rsidRPr="00187DE7">
        <w:rPr>
          <w:rFonts w:ascii="Times" w:hAnsi="Times"/>
          <w:b/>
          <w:color w:val="FF0000"/>
          <w:sz w:val="24"/>
          <w:szCs w:val="24"/>
        </w:rPr>
        <w:t>different derivatives</w:t>
      </w:r>
      <w:r w:rsidRPr="00187DE7">
        <w:rPr>
          <w:rFonts w:ascii="Times" w:hAnsi="Times"/>
          <w:color w:val="FF0000"/>
          <w:sz w:val="24"/>
          <w:szCs w:val="24"/>
        </w:rPr>
        <w:t xml:space="preserve">, such as </w:t>
      </w:r>
      <w:r w:rsidRPr="00187DE7">
        <w:rPr>
          <w:rFonts w:ascii="Times" w:hAnsi="Times"/>
          <w:b/>
          <w:color w:val="FF0000"/>
          <w:sz w:val="24"/>
          <w:szCs w:val="24"/>
        </w:rPr>
        <w:t>pigment</w:t>
      </w:r>
      <w:r w:rsidRPr="00187DE7">
        <w:rPr>
          <w:rFonts w:ascii="Times" w:hAnsi="Times"/>
          <w:color w:val="FF0000"/>
          <w:sz w:val="24"/>
          <w:szCs w:val="24"/>
        </w:rPr>
        <w:t xml:space="preserve"> cells, </w:t>
      </w:r>
      <w:r w:rsidRPr="00187DE7">
        <w:rPr>
          <w:rFonts w:ascii="Times" w:hAnsi="Times"/>
          <w:b/>
          <w:color w:val="FF0000"/>
          <w:sz w:val="24"/>
          <w:szCs w:val="24"/>
        </w:rPr>
        <w:t>peripheral</w:t>
      </w:r>
      <w:r w:rsidRPr="00187DE7">
        <w:rPr>
          <w:rFonts w:ascii="Times" w:hAnsi="Times"/>
          <w:color w:val="FF0000"/>
          <w:sz w:val="24"/>
          <w:szCs w:val="24"/>
        </w:rPr>
        <w:t xml:space="preserve"> neurons.</w:t>
      </w:r>
    </w:p>
    <w:p w14:paraId="2DD9DF11" w14:textId="77777777" w:rsidR="00C27493" w:rsidRPr="00187DE7" w:rsidRDefault="00C27493" w:rsidP="00920A79">
      <w:pPr>
        <w:rPr>
          <w:rFonts w:ascii="Times" w:hAnsi="Times"/>
          <w:color w:val="FF0000"/>
          <w:sz w:val="24"/>
          <w:szCs w:val="24"/>
        </w:rPr>
      </w:pPr>
    </w:p>
    <w:p w14:paraId="1A4F50F7" w14:textId="77777777" w:rsidR="00C27493" w:rsidRPr="00187DE7" w:rsidRDefault="00C27493" w:rsidP="00920A79">
      <w:pPr>
        <w:rPr>
          <w:rFonts w:ascii="Times" w:hAnsi="Times"/>
          <w:color w:val="FF0000"/>
          <w:sz w:val="24"/>
          <w:szCs w:val="24"/>
        </w:rPr>
      </w:pPr>
      <w:r w:rsidRPr="00187DE7">
        <w:rPr>
          <w:rFonts w:ascii="Times" w:hAnsi="Times"/>
          <w:color w:val="FF0000"/>
          <w:sz w:val="24"/>
          <w:szCs w:val="24"/>
        </w:rPr>
        <w:t>One- do these cells migrate from the dorsal neural tube?</w:t>
      </w:r>
    </w:p>
    <w:p w14:paraId="6FE1D9A3" w14:textId="77777777" w:rsidR="00C27493" w:rsidRDefault="00C27493" w:rsidP="00920A79">
      <w:pPr>
        <w:rPr>
          <w:rFonts w:ascii="Times" w:hAnsi="Times"/>
          <w:color w:val="FF0000"/>
          <w:sz w:val="24"/>
          <w:szCs w:val="24"/>
        </w:rPr>
      </w:pPr>
      <w:r w:rsidRPr="00187DE7">
        <w:rPr>
          <w:rFonts w:ascii="Times" w:hAnsi="Times"/>
          <w:color w:val="FF0000"/>
          <w:sz w:val="24"/>
          <w:szCs w:val="24"/>
        </w:rPr>
        <w:t xml:space="preserve">Use a </w:t>
      </w:r>
      <w:r w:rsidRPr="00187DE7">
        <w:rPr>
          <w:rFonts w:ascii="Times" w:hAnsi="Times"/>
          <w:b/>
          <w:color w:val="FF0000"/>
          <w:sz w:val="24"/>
          <w:szCs w:val="24"/>
        </w:rPr>
        <w:t>lineage tracer</w:t>
      </w:r>
      <w:r w:rsidRPr="00187DE7">
        <w:rPr>
          <w:rFonts w:ascii="Times" w:hAnsi="Times"/>
          <w:color w:val="FF0000"/>
          <w:sz w:val="24"/>
          <w:szCs w:val="24"/>
        </w:rPr>
        <w:t xml:space="preserve"> injection, e.g. rhodamine dextran, DiI, into a cell at the edge of the neural plate.  Follow its development- </w:t>
      </w:r>
      <w:r w:rsidRPr="00187DE7">
        <w:rPr>
          <w:rFonts w:ascii="Times" w:hAnsi="Times"/>
          <w:b/>
          <w:color w:val="FF0000"/>
          <w:sz w:val="24"/>
          <w:szCs w:val="24"/>
        </w:rPr>
        <w:t xml:space="preserve">does it </w:t>
      </w:r>
      <w:proofErr w:type="gramStart"/>
      <w:r w:rsidRPr="00187DE7">
        <w:rPr>
          <w:rFonts w:ascii="Times" w:hAnsi="Times"/>
          <w:b/>
          <w:color w:val="FF0000"/>
          <w:sz w:val="24"/>
          <w:szCs w:val="24"/>
        </w:rPr>
        <w:t>migrate</w:t>
      </w:r>
      <w:proofErr w:type="gramEnd"/>
      <w:r w:rsidRPr="00187DE7">
        <w:rPr>
          <w:rFonts w:ascii="Times" w:hAnsi="Times"/>
          <w:color w:val="FF0000"/>
          <w:sz w:val="24"/>
          <w:szCs w:val="24"/>
        </w:rPr>
        <w:t xml:space="preserve"> to a new position?  Does it show properties of a migrating </w:t>
      </w:r>
      <w:proofErr w:type="gramStart"/>
      <w:r w:rsidRPr="00187DE7">
        <w:rPr>
          <w:rFonts w:ascii="Times" w:hAnsi="Times"/>
          <w:color w:val="FF0000"/>
          <w:sz w:val="24"/>
          <w:szCs w:val="24"/>
        </w:rPr>
        <w:t>cell ?</w:t>
      </w:r>
      <w:proofErr w:type="gramEnd"/>
      <w:r w:rsidRPr="00187DE7">
        <w:rPr>
          <w:rFonts w:ascii="Times" w:hAnsi="Times"/>
          <w:color w:val="FF0000"/>
          <w:sz w:val="24"/>
          <w:szCs w:val="24"/>
        </w:rPr>
        <w:t xml:space="preserve"> (</w:t>
      </w:r>
      <w:proofErr w:type="gramStart"/>
      <w:r w:rsidRPr="00187DE7">
        <w:rPr>
          <w:rFonts w:ascii="Times" w:hAnsi="Times"/>
          <w:color w:val="FF0000"/>
          <w:sz w:val="24"/>
          <w:szCs w:val="24"/>
        </w:rPr>
        <w:t>filopodia</w:t>
      </w:r>
      <w:proofErr w:type="gramEnd"/>
      <w:r w:rsidRPr="00187DE7">
        <w:rPr>
          <w:rFonts w:ascii="Times" w:hAnsi="Times"/>
          <w:color w:val="FF0000"/>
          <w:sz w:val="24"/>
          <w:szCs w:val="24"/>
        </w:rPr>
        <w:t>, lamellipodia)</w:t>
      </w:r>
    </w:p>
    <w:p w14:paraId="46672E1D" w14:textId="77777777" w:rsidR="007809CE" w:rsidRDefault="007809CE" w:rsidP="00920A79">
      <w:pPr>
        <w:rPr>
          <w:rFonts w:ascii="Times" w:hAnsi="Times"/>
          <w:color w:val="FF0000"/>
          <w:sz w:val="24"/>
          <w:szCs w:val="24"/>
        </w:rPr>
      </w:pPr>
    </w:p>
    <w:p w14:paraId="7F60D796" w14:textId="77777777" w:rsidR="007809CE" w:rsidRPr="007809CE" w:rsidRDefault="007809CE" w:rsidP="00920A79">
      <w:pPr>
        <w:rPr>
          <w:rFonts w:ascii="Times" w:hAnsi="Times"/>
          <w:b/>
          <w:color w:val="FF0000"/>
          <w:sz w:val="24"/>
          <w:szCs w:val="24"/>
        </w:rPr>
      </w:pPr>
      <w:r>
        <w:rPr>
          <w:rFonts w:ascii="Times" w:hAnsi="Times"/>
          <w:color w:val="FF0000"/>
          <w:sz w:val="24"/>
          <w:szCs w:val="24"/>
        </w:rPr>
        <w:t xml:space="preserve">Is their migration influences by </w:t>
      </w:r>
      <w:r>
        <w:rPr>
          <w:rFonts w:ascii="Times" w:hAnsi="Times"/>
          <w:b/>
          <w:color w:val="FF0000"/>
          <w:sz w:val="24"/>
          <w:szCs w:val="24"/>
        </w:rPr>
        <w:t>chemorepellents</w:t>
      </w:r>
      <w:r>
        <w:rPr>
          <w:rFonts w:ascii="Times" w:hAnsi="Times"/>
          <w:color w:val="FF0000"/>
          <w:sz w:val="24"/>
          <w:szCs w:val="24"/>
        </w:rPr>
        <w:t xml:space="preserve"> such as </w:t>
      </w:r>
      <w:r>
        <w:rPr>
          <w:rFonts w:ascii="Times" w:hAnsi="Times"/>
          <w:b/>
          <w:color w:val="FF0000"/>
          <w:sz w:val="24"/>
          <w:szCs w:val="24"/>
        </w:rPr>
        <w:t>ephrin or semaphorin</w:t>
      </w:r>
      <w:r>
        <w:rPr>
          <w:rFonts w:ascii="Times" w:hAnsi="Times"/>
          <w:color w:val="FF0000"/>
          <w:sz w:val="24"/>
          <w:szCs w:val="24"/>
        </w:rPr>
        <w:t xml:space="preserve"> – </w:t>
      </w:r>
      <w:r>
        <w:rPr>
          <w:rFonts w:ascii="Times" w:hAnsi="Times"/>
          <w:b/>
          <w:color w:val="FF0000"/>
          <w:sz w:val="24"/>
          <w:szCs w:val="24"/>
        </w:rPr>
        <w:t>stripe assay</w:t>
      </w:r>
    </w:p>
    <w:p w14:paraId="413B9984" w14:textId="77777777" w:rsidR="00C27493" w:rsidRPr="00187DE7" w:rsidRDefault="00C27493" w:rsidP="00920A79">
      <w:pPr>
        <w:rPr>
          <w:rFonts w:ascii="Times" w:hAnsi="Times"/>
          <w:color w:val="FF0000"/>
          <w:sz w:val="24"/>
          <w:szCs w:val="24"/>
        </w:rPr>
      </w:pPr>
    </w:p>
    <w:p w14:paraId="267D38E4" w14:textId="77777777" w:rsidR="00C27493" w:rsidRPr="00187DE7" w:rsidRDefault="00C27493" w:rsidP="00920A79">
      <w:pPr>
        <w:rPr>
          <w:rFonts w:ascii="Times" w:hAnsi="Times"/>
          <w:color w:val="FF0000"/>
          <w:sz w:val="24"/>
          <w:szCs w:val="24"/>
        </w:rPr>
      </w:pPr>
      <w:r w:rsidRPr="00187DE7">
        <w:rPr>
          <w:rFonts w:ascii="Times" w:hAnsi="Times"/>
          <w:color w:val="FF0000"/>
          <w:sz w:val="24"/>
          <w:szCs w:val="24"/>
        </w:rPr>
        <w:t xml:space="preserve">Two- do these cells form </w:t>
      </w:r>
      <w:r w:rsidRPr="00187DE7">
        <w:rPr>
          <w:rFonts w:ascii="Times" w:hAnsi="Times"/>
          <w:b/>
          <w:color w:val="FF0000"/>
          <w:sz w:val="24"/>
          <w:szCs w:val="24"/>
        </w:rPr>
        <w:t>Neural crest like derivatives</w:t>
      </w:r>
      <w:r w:rsidRPr="00187DE7">
        <w:rPr>
          <w:rFonts w:ascii="Times" w:hAnsi="Times"/>
          <w:color w:val="FF0000"/>
          <w:sz w:val="24"/>
          <w:szCs w:val="24"/>
        </w:rPr>
        <w:t>?  Use the lineage traced cells, and ask whether they populate the pigment cells, or the peripheral nervous system of the tadpole.</w:t>
      </w:r>
    </w:p>
    <w:p w14:paraId="2CFC57CC" w14:textId="77777777" w:rsidR="00C27493" w:rsidRPr="00187DE7" w:rsidRDefault="00C27493" w:rsidP="00920A79">
      <w:pPr>
        <w:rPr>
          <w:rFonts w:ascii="Times" w:hAnsi="Times"/>
          <w:color w:val="FF0000"/>
          <w:sz w:val="24"/>
          <w:szCs w:val="24"/>
        </w:rPr>
      </w:pPr>
    </w:p>
    <w:p w14:paraId="67C10632" w14:textId="77777777" w:rsidR="00C27493" w:rsidRPr="00187DE7" w:rsidRDefault="00C27493" w:rsidP="00920A79">
      <w:pPr>
        <w:rPr>
          <w:rFonts w:ascii="Times" w:hAnsi="Times"/>
          <w:color w:val="FF0000"/>
          <w:sz w:val="24"/>
          <w:szCs w:val="24"/>
        </w:rPr>
      </w:pPr>
      <w:r w:rsidRPr="00187DE7">
        <w:rPr>
          <w:rFonts w:ascii="Times" w:hAnsi="Times"/>
          <w:color w:val="FF0000"/>
          <w:sz w:val="24"/>
          <w:szCs w:val="24"/>
        </w:rPr>
        <w:t xml:space="preserve">Three- </w:t>
      </w:r>
      <w:proofErr w:type="gramStart"/>
      <w:r w:rsidRPr="00187DE7">
        <w:rPr>
          <w:rFonts w:ascii="Times" w:hAnsi="Times"/>
          <w:color w:val="FF0000"/>
          <w:sz w:val="24"/>
          <w:szCs w:val="24"/>
        </w:rPr>
        <w:t>label</w:t>
      </w:r>
      <w:proofErr w:type="gramEnd"/>
      <w:r w:rsidRPr="00187DE7">
        <w:rPr>
          <w:rFonts w:ascii="Times" w:hAnsi="Times"/>
          <w:color w:val="FF0000"/>
          <w:sz w:val="24"/>
          <w:szCs w:val="24"/>
        </w:rPr>
        <w:t xml:space="preserve"> these cells using an appropriate Neural crest like gene promoter, sort and do a </w:t>
      </w:r>
      <w:r w:rsidRPr="00187DE7">
        <w:rPr>
          <w:rFonts w:ascii="Times" w:hAnsi="Times"/>
          <w:b/>
          <w:color w:val="FF0000"/>
          <w:sz w:val="24"/>
          <w:szCs w:val="24"/>
        </w:rPr>
        <w:t>transcriptome analysis</w:t>
      </w:r>
      <w:r w:rsidRPr="00187DE7">
        <w:rPr>
          <w:rFonts w:ascii="Times" w:hAnsi="Times"/>
          <w:color w:val="FF0000"/>
          <w:sz w:val="24"/>
          <w:szCs w:val="24"/>
        </w:rPr>
        <w:t>.  Do a control from another region of the tadpole or neurula stage.</w:t>
      </w:r>
    </w:p>
    <w:p w14:paraId="7317AB3D" w14:textId="77777777" w:rsidR="00D313A2" w:rsidRPr="00187DE7" w:rsidRDefault="00C27493" w:rsidP="00920A79">
      <w:pPr>
        <w:rPr>
          <w:rFonts w:ascii="Times" w:hAnsi="Times"/>
          <w:sz w:val="24"/>
          <w:szCs w:val="24"/>
        </w:rPr>
      </w:pPr>
      <w:r w:rsidRPr="00187DE7">
        <w:rPr>
          <w:rFonts w:ascii="Times" w:hAnsi="Times"/>
          <w:color w:val="FF0000"/>
          <w:sz w:val="24"/>
          <w:szCs w:val="24"/>
        </w:rPr>
        <w:t>Do these cells express a neural crest-like transcriptional program while other cells of the tadpole do not??</w:t>
      </w:r>
      <w:r w:rsidR="00920A79" w:rsidRPr="00187DE7">
        <w:rPr>
          <w:rFonts w:ascii="Times" w:hAnsi="Times"/>
          <w:sz w:val="24"/>
          <w:szCs w:val="24"/>
        </w:rPr>
        <w:br w:type="page"/>
      </w:r>
      <w:r w:rsidR="00920A79" w:rsidRPr="00187DE7">
        <w:rPr>
          <w:rFonts w:ascii="Times" w:hAnsi="Times"/>
          <w:sz w:val="24"/>
          <w:szCs w:val="24"/>
        </w:rPr>
        <w:lastRenderedPageBreak/>
        <w:t xml:space="preserve"> </w:t>
      </w:r>
    </w:p>
    <w:p w14:paraId="6E1145C2" w14:textId="77777777" w:rsidR="00D313A2" w:rsidRPr="00187DE7" w:rsidRDefault="00D313A2">
      <w:pPr>
        <w:rPr>
          <w:rFonts w:ascii="Times" w:hAnsi="Times"/>
          <w:sz w:val="24"/>
          <w:szCs w:val="24"/>
        </w:rPr>
      </w:pPr>
      <w:r w:rsidRPr="00187DE7">
        <w:rPr>
          <w:rFonts w:ascii="Times" w:hAnsi="Times"/>
          <w:b/>
          <w:sz w:val="24"/>
          <w:szCs w:val="24"/>
        </w:rPr>
        <w:t>Question 1</w:t>
      </w:r>
      <w:r w:rsidR="00EE08CE" w:rsidRPr="00187DE7">
        <w:rPr>
          <w:rFonts w:ascii="Times" w:hAnsi="Times"/>
          <w:b/>
          <w:sz w:val="24"/>
          <w:szCs w:val="24"/>
        </w:rPr>
        <w:t>0</w:t>
      </w:r>
      <w:r w:rsidRPr="00187DE7">
        <w:rPr>
          <w:rFonts w:ascii="Times" w:hAnsi="Times"/>
          <w:b/>
          <w:sz w:val="24"/>
          <w:szCs w:val="24"/>
        </w:rPr>
        <w:t xml:space="preserve">  (</w:t>
      </w:r>
      <w:r w:rsidR="00AA313C" w:rsidRPr="00187DE7">
        <w:rPr>
          <w:rFonts w:ascii="Times" w:hAnsi="Times"/>
          <w:b/>
          <w:sz w:val="24"/>
          <w:szCs w:val="24"/>
        </w:rPr>
        <w:t>2</w:t>
      </w:r>
      <w:r w:rsidR="00EE08CE" w:rsidRPr="00187DE7">
        <w:rPr>
          <w:rFonts w:ascii="Times" w:hAnsi="Times"/>
          <w:b/>
          <w:sz w:val="24"/>
          <w:szCs w:val="24"/>
        </w:rPr>
        <w:t>0</w:t>
      </w:r>
      <w:r w:rsidRPr="00187DE7">
        <w:rPr>
          <w:rFonts w:ascii="Times" w:hAnsi="Times"/>
          <w:b/>
          <w:sz w:val="24"/>
          <w:szCs w:val="24"/>
        </w:rPr>
        <w:t xml:space="preserve"> points) </w:t>
      </w:r>
      <w:r w:rsidRPr="00187DE7">
        <w:rPr>
          <w:rFonts w:ascii="Times" w:hAnsi="Times"/>
          <w:sz w:val="24"/>
          <w:szCs w:val="24"/>
        </w:rPr>
        <w:t xml:space="preserve">Provide </w:t>
      </w:r>
      <w:r w:rsidRPr="00963172">
        <w:rPr>
          <w:rFonts w:ascii="Times" w:hAnsi="Times"/>
          <w:b/>
          <w:color w:val="FF0000"/>
          <w:sz w:val="24"/>
          <w:szCs w:val="24"/>
        </w:rPr>
        <w:t>ten</w:t>
      </w:r>
      <w:r w:rsidRPr="00187DE7">
        <w:rPr>
          <w:rFonts w:ascii="Times" w:hAnsi="Times"/>
          <w:sz w:val="24"/>
          <w:szCs w:val="24"/>
        </w:rPr>
        <w:t xml:space="preserve"> examples where </w:t>
      </w:r>
      <w:r w:rsidR="006B60B8" w:rsidRPr="00187DE7">
        <w:rPr>
          <w:rFonts w:ascii="Times" w:hAnsi="Times"/>
          <w:sz w:val="24"/>
          <w:szCs w:val="24"/>
        </w:rPr>
        <w:t>BMP</w:t>
      </w:r>
      <w:r w:rsidRPr="00187DE7">
        <w:rPr>
          <w:rFonts w:ascii="Times" w:hAnsi="Times"/>
          <w:sz w:val="24"/>
          <w:szCs w:val="24"/>
        </w:rPr>
        <w:t xml:space="preserve"> signaling is used in development.  What is the target tissue and what is the result?</w:t>
      </w:r>
    </w:p>
    <w:p w14:paraId="27AE1465" w14:textId="77777777" w:rsidR="00D313A2" w:rsidRDefault="00D313A2">
      <w:pPr>
        <w:rPr>
          <w:rFonts w:ascii="Times" w:hAnsi="Times"/>
          <w:sz w:val="24"/>
          <w:szCs w:val="24"/>
        </w:rPr>
      </w:pPr>
    </w:p>
    <w:p w14:paraId="5C513657" w14:textId="77777777" w:rsidR="00963172" w:rsidRDefault="00963172">
      <w:pPr>
        <w:rPr>
          <w:rFonts w:ascii="Times" w:hAnsi="Times"/>
          <w:color w:val="FF0000"/>
          <w:sz w:val="24"/>
          <w:szCs w:val="24"/>
        </w:rPr>
      </w:pPr>
      <w:r>
        <w:rPr>
          <w:rFonts w:ascii="Times" w:hAnsi="Times"/>
          <w:color w:val="FF0000"/>
          <w:sz w:val="24"/>
          <w:szCs w:val="24"/>
        </w:rPr>
        <w:t>Only 10 required</w:t>
      </w:r>
    </w:p>
    <w:p w14:paraId="329E84AB" w14:textId="77777777" w:rsidR="00963172" w:rsidRPr="00963172" w:rsidRDefault="00963172">
      <w:pPr>
        <w:rPr>
          <w:rFonts w:ascii="Times" w:hAnsi="Times"/>
          <w:color w:val="FF0000"/>
          <w:sz w:val="24"/>
          <w:szCs w:val="24"/>
        </w:rPr>
      </w:pPr>
    </w:p>
    <w:p w14:paraId="06545E87" w14:textId="77777777" w:rsidR="0025378E" w:rsidRDefault="00CC103D" w:rsidP="00CC103D">
      <w:pPr>
        <w:numPr>
          <w:ilvl w:val="0"/>
          <w:numId w:val="12"/>
        </w:numPr>
        <w:rPr>
          <w:rFonts w:ascii="Times" w:hAnsi="Times"/>
          <w:color w:val="FF0000"/>
          <w:sz w:val="24"/>
          <w:szCs w:val="24"/>
        </w:rPr>
      </w:pPr>
      <w:r w:rsidRPr="00187DE7">
        <w:rPr>
          <w:rFonts w:ascii="Times" w:hAnsi="Times"/>
          <w:color w:val="FF0000"/>
          <w:sz w:val="24"/>
          <w:szCs w:val="24"/>
        </w:rPr>
        <w:t xml:space="preserve">Drosophila: </w:t>
      </w:r>
      <w:r w:rsidR="0025378E" w:rsidRPr="00187DE7">
        <w:rPr>
          <w:rFonts w:ascii="Times" w:hAnsi="Times"/>
          <w:color w:val="FF0000"/>
          <w:sz w:val="24"/>
          <w:szCs w:val="24"/>
        </w:rPr>
        <w:t>Dpp is used in patterning the dorsal part of the embryo.  The epi</w:t>
      </w:r>
      <w:r w:rsidR="00B03BEF" w:rsidRPr="00187DE7">
        <w:rPr>
          <w:rFonts w:ascii="Times" w:hAnsi="Times"/>
          <w:color w:val="FF0000"/>
          <w:sz w:val="24"/>
          <w:szCs w:val="24"/>
        </w:rPr>
        <w:t xml:space="preserve">dermis becomes dorsal epidermis (and </w:t>
      </w:r>
      <w:r w:rsidR="0025378E" w:rsidRPr="00187DE7">
        <w:rPr>
          <w:rFonts w:ascii="Times" w:hAnsi="Times"/>
          <w:color w:val="FF0000"/>
          <w:sz w:val="24"/>
          <w:szCs w:val="24"/>
        </w:rPr>
        <w:t>amnioserosa</w:t>
      </w:r>
      <w:r w:rsidR="00B03BEF" w:rsidRPr="00187DE7">
        <w:rPr>
          <w:rFonts w:ascii="Times" w:hAnsi="Times"/>
          <w:color w:val="FF0000"/>
          <w:sz w:val="24"/>
          <w:szCs w:val="24"/>
        </w:rPr>
        <w:t xml:space="preserve"> – did not discuss)</w:t>
      </w:r>
    </w:p>
    <w:p w14:paraId="6DBB22AD" w14:textId="77777777" w:rsidR="00963172" w:rsidRPr="00187DE7" w:rsidRDefault="00963172" w:rsidP="00963172">
      <w:pPr>
        <w:ind w:left="720"/>
        <w:rPr>
          <w:rFonts w:ascii="Times" w:hAnsi="Times"/>
          <w:color w:val="FF0000"/>
          <w:sz w:val="24"/>
          <w:szCs w:val="24"/>
        </w:rPr>
      </w:pPr>
    </w:p>
    <w:p w14:paraId="3F2E4B8C" w14:textId="77777777" w:rsidR="0025378E" w:rsidRDefault="0025378E" w:rsidP="00CC103D">
      <w:pPr>
        <w:numPr>
          <w:ilvl w:val="0"/>
          <w:numId w:val="12"/>
        </w:numPr>
        <w:rPr>
          <w:rFonts w:ascii="Times" w:hAnsi="Times"/>
          <w:color w:val="FF0000"/>
          <w:sz w:val="24"/>
          <w:szCs w:val="24"/>
        </w:rPr>
      </w:pPr>
      <w:r w:rsidRPr="00187DE7">
        <w:rPr>
          <w:rFonts w:ascii="Times" w:hAnsi="Times"/>
          <w:color w:val="FF0000"/>
          <w:sz w:val="24"/>
          <w:szCs w:val="24"/>
        </w:rPr>
        <w:t>Dpp is used in Germ cell formation.  Dpp signals</w:t>
      </w:r>
      <w:r w:rsidR="00963172">
        <w:rPr>
          <w:rFonts w:ascii="Times" w:hAnsi="Times"/>
          <w:color w:val="FF0000"/>
          <w:sz w:val="24"/>
          <w:szCs w:val="24"/>
        </w:rPr>
        <w:t xml:space="preserve"> to maintain the stem cell niche</w:t>
      </w:r>
    </w:p>
    <w:p w14:paraId="6E1507B5" w14:textId="77777777" w:rsidR="00963172" w:rsidRPr="00187DE7" w:rsidRDefault="00963172" w:rsidP="00963172">
      <w:pPr>
        <w:rPr>
          <w:rFonts w:ascii="Times" w:hAnsi="Times"/>
          <w:color w:val="FF0000"/>
          <w:sz w:val="24"/>
          <w:szCs w:val="24"/>
        </w:rPr>
      </w:pPr>
    </w:p>
    <w:p w14:paraId="37D5A064" w14:textId="77777777" w:rsidR="0025378E" w:rsidRDefault="00CC103D" w:rsidP="00CC103D">
      <w:pPr>
        <w:numPr>
          <w:ilvl w:val="0"/>
          <w:numId w:val="12"/>
        </w:numPr>
        <w:rPr>
          <w:rFonts w:ascii="Times" w:hAnsi="Times"/>
          <w:color w:val="FF0000"/>
          <w:sz w:val="24"/>
          <w:szCs w:val="24"/>
        </w:rPr>
      </w:pPr>
      <w:r w:rsidRPr="00187DE7">
        <w:rPr>
          <w:rFonts w:ascii="Times" w:hAnsi="Times"/>
          <w:color w:val="FF0000"/>
          <w:sz w:val="24"/>
          <w:szCs w:val="24"/>
        </w:rPr>
        <w:t xml:space="preserve">Frog </w:t>
      </w:r>
      <w:r w:rsidR="0025378E" w:rsidRPr="00187DE7">
        <w:rPr>
          <w:rFonts w:ascii="Times" w:hAnsi="Times"/>
          <w:color w:val="FF0000"/>
          <w:sz w:val="24"/>
          <w:szCs w:val="24"/>
        </w:rPr>
        <w:t>Ectoderm patterning.  BMP signaling specifies epidermis instead of neural tissue</w:t>
      </w:r>
    </w:p>
    <w:p w14:paraId="1976FD10" w14:textId="77777777" w:rsidR="00963172" w:rsidRPr="00187DE7" w:rsidRDefault="00963172" w:rsidP="00963172">
      <w:pPr>
        <w:ind w:left="720"/>
        <w:rPr>
          <w:rFonts w:ascii="Times" w:hAnsi="Times"/>
          <w:color w:val="FF0000"/>
          <w:sz w:val="24"/>
          <w:szCs w:val="24"/>
        </w:rPr>
      </w:pPr>
    </w:p>
    <w:p w14:paraId="04D71566" w14:textId="77777777" w:rsidR="0025378E" w:rsidRDefault="0025378E" w:rsidP="00CC103D">
      <w:pPr>
        <w:numPr>
          <w:ilvl w:val="0"/>
          <w:numId w:val="12"/>
        </w:numPr>
        <w:rPr>
          <w:rFonts w:ascii="Times" w:hAnsi="Times"/>
          <w:color w:val="FF0000"/>
          <w:sz w:val="24"/>
          <w:szCs w:val="24"/>
        </w:rPr>
      </w:pPr>
      <w:r w:rsidRPr="00187DE7">
        <w:rPr>
          <w:rFonts w:ascii="Times" w:hAnsi="Times"/>
          <w:color w:val="FF0000"/>
          <w:sz w:val="24"/>
          <w:szCs w:val="24"/>
        </w:rPr>
        <w:t>Mesoderm Patterning: BMP signaling specified ventral mesoderm instead of dorsal mesoderm</w:t>
      </w:r>
    </w:p>
    <w:p w14:paraId="4A5CA194" w14:textId="77777777" w:rsidR="00963172" w:rsidRPr="00187DE7" w:rsidRDefault="00963172" w:rsidP="00963172">
      <w:pPr>
        <w:rPr>
          <w:rFonts w:ascii="Times" w:hAnsi="Times"/>
          <w:color w:val="FF0000"/>
          <w:sz w:val="24"/>
          <w:szCs w:val="24"/>
        </w:rPr>
      </w:pPr>
    </w:p>
    <w:p w14:paraId="5EAF7518" w14:textId="77777777" w:rsidR="0025378E" w:rsidRDefault="0025378E" w:rsidP="00CC103D">
      <w:pPr>
        <w:numPr>
          <w:ilvl w:val="0"/>
          <w:numId w:val="12"/>
        </w:numPr>
        <w:rPr>
          <w:rFonts w:ascii="Times" w:hAnsi="Times"/>
          <w:color w:val="FF0000"/>
          <w:sz w:val="24"/>
          <w:szCs w:val="24"/>
        </w:rPr>
      </w:pPr>
      <w:r w:rsidRPr="00187DE7">
        <w:rPr>
          <w:rFonts w:ascii="Times" w:hAnsi="Times"/>
          <w:color w:val="FF0000"/>
          <w:sz w:val="24"/>
          <w:szCs w:val="24"/>
        </w:rPr>
        <w:t>Neural tube:  BMP signaling in the dorsal neural tube specifies dorsal interneurons/neural crest</w:t>
      </w:r>
    </w:p>
    <w:p w14:paraId="0C2BFAC1" w14:textId="77777777" w:rsidR="00963172" w:rsidRPr="00187DE7" w:rsidRDefault="00963172" w:rsidP="00963172">
      <w:pPr>
        <w:rPr>
          <w:rFonts w:ascii="Times" w:hAnsi="Times"/>
          <w:color w:val="FF0000"/>
          <w:sz w:val="24"/>
          <w:szCs w:val="24"/>
        </w:rPr>
      </w:pPr>
    </w:p>
    <w:p w14:paraId="0E3F7A36" w14:textId="77777777" w:rsidR="0025378E" w:rsidRDefault="0025378E" w:rsidP="00CC103D">
      <w:pPr>
        <w:numPr>
          <w:ilvl w:val="0"/>
          <w:numId w:val="12"/>
        </w:numPr>
        <w:rPr>
          <w:rFonts w:ascii="Times" w:hAnsi="Times"/>
          <w:color w:val="FF0000"/>
          <w:sz w:val="24"/>
          <w:szCs w:val="24"/>
        </w:rPr>
      </w:pPr>
      <w:r w:rsidRPr="00187DE7">
        <w:rPr>
          <w:rFonts w:ascii="Times" w:hAnsi="Times"/>
          <w:color w:val="FF0000"/>
          <w:sz w:val="24"/>
          <w:szCs w:val="24"/>
        </w:rPr>
        <w:t>Somites: BMP signaling specifies lateral somite/hypaxial muscle</w:t>
      </w:r>
    </w:p>
    <w:p w14:paraId="344010A8" w14:textId="77777777" w:rsidR="00963172" w:rsidRPr="00187DE7" w:rsidRDefault="00963172" w:rsidP="00963172">
      <w:pPr>
        <w:rPr>
          <w:rFonts w:ascii="Times" w:hAnsi="Times"/>
          <w:color w:val="FF0000"/>
          <w:sz w:val="24"/>
          <w:szCs w:val="24"/>
        </w:rPr>
      </w:pPr>
    </w:p>
    <w:p w14:paraId="18CBC8DD" w14:textId="77777777" w:rsidR="0025378E" w:rsidRPr="00187DE7" w:rsidRDefault="0025378E" w:rsidP="00CC103D">
      <w:pPr>
        <w:numPr>
          <w:ilvl w:val="0"/>
          <w:numId w:val="12"/>
        </w:numPr>
        <w:rPr>
          <w:rFonts w:ascii="Times" w:hAnsi="Times"/>
          <w:color w:val="FF0000"/>
          <w:sz w:val="24"/>
          <w:szCs w:val="24"/>
        </w:rPr>
      </w:pPr>
      <w:r w:rsidRPr="00187DE7">
        <w:rPr>
          <w:rFonts w:ascii="Times" w:hAnsi="Times"/>
          <w:color w:val="FF0000"/>
          <w:sz w:val="24"/>
          <w:szCs w:val="24"/>
        </w:rPr>
        <w:t>Somites: BMP signaling inhibits sclerotome formation</w:t>
      </w:r>
    </w:p>
    <w:p w14:paraId="5CE572DE" w14:textId="77777777" w:rsidR="00963172" w:rsidRDefault="00963172" w:rsidP="00963172">
      <w:pPr>
        <w:ind w:left="720"/>
        <w:rPr>
          <w:rFonts w:ascii="Times" w:hAnsi="Times"/>
          <w:color w:val="FF0000"/>
          <w:sz w:val="24"/>
          <w:szCs w:val="24"/>
        </w:rPr>
      </w:pPr>
    </w:p>
    <w:p w14:paraId="69748B68" w14:textId="77777777" w:rsidR="0025378E" w:rsidRPr="00187DE7" w:rsidRDefault="00CC103D" w:rsidP="00CC103D">
      <w:pPr>
        <w:numPr>
          <w:ilvl w:val="0"/>
          <w:numId w:val="12"/>
        </w:numPr>
        <w:rPr>
          <w:rFonts w:ascii="Times" w:hAnsi="Times"/>
          <w:color w:val="FF0000"/>
          <w:sz w:val="24"/>
          <w:szCs w:val="24"/>
        </w:rPr>
      </w:pPr>
      <w:r w:rsidRPr="00187DE7">
        <w:rPr>
          <w:rFonts w:ascii="Times" w:hAnsi="Times"/>
          <w:color w:val="FF0000"/>
          <w:sz w:val="24"/>
          <w:szCs w:val="24"/>
        </w:rPr>
        <w:t>Neural crest:  BMP signaling from the aorta induces Sympathetic ganglion neurons</w:t>
      </w:r>
    </w:p>
    <w:p w14:paraId="3715100A" w14:textId="77777777" w:rsidR="00963172" w:rsidRDefault="00963172" w:rsidP="00963172">
      <w:pPr>
        <w:ind w:left="720"/>
        <w:rPr>
          <w:rFonts w:ascii="Times" w:hAnsi="Times"/>
          <w:color w:val="FF0000"/>
          <w:sz w:val="24"/>
          <w:szCs w:val="24"/>
        </w:rPr>
      </w:pPr>
    </w:p>
    <w:p w14:paraId="3E1521C1" w14:textId="77777777" w:rsidR="00CC103D" w:rsidRPr="00187DE7" w:rsidRDefault="00CC103D" w:rsidP="00CC103D">
      <w:pPr>
        <w:numPr>
          <w:ilvl w:val="0"/>
          <w:numId w:val="12"/>
        </w:numPr>
        <w:rPr>
          <w:rFonts w:ascii="Times" w:hAnsi="Times"/>
          <w:color w:val="FF0000"/>
          <w:sz w:val="24"/>
          <w:szCs w:val="24"/>
        </w:rPr>
      </w:pPr>
      <w:r w:rsidRPr="00187DE7">
        <w:rPr>
          <w:rFonts w:ascii="Times" w:hAnsi="Times"/>
          <w:color w:val="FF0000"/>
          <w:sz w:val="24"/>
          <w:szCs w:val="24"/>
        </w:rPr>
        <w:t>Muscle:  Myogenin represses myoblast proliferation and muscle formation.</w:t>
      </w:r>
    </w:p>
    <w:p w14:paraId="4BBCC5F3" w14:textId="77777777" w:rsidR="00963172" w:rsidRDefault="00963172" w:rsidP="00963172">
      <w:pPr>
        <w:ind w:left="720"/>
        <w:rPr>
          <w:rFonts w:ascii="Times" w:hAnsi="Times"/>
          <w:color w:val="FF0000"/>
          <w:sz w:val="24"/>
          <w:szCs w:val="24"/>
        </w:rPr>
      </w:pPr>
    </w:p>
    <w:p w14:paraId="2402D724" w14:textId="77777777" w:rsidR="00CC103D" w:rsidRPr="00187DE7" w:rsidRDefault="00CC103D" w:rsidP="00CC103D">
      <w:pPr>
        <w:numPr>
          <w:ilvl w:val="0"/>
          <w:numId w:val="12"/>
        </w:numPr>
        <w:rPr>
          <w:rFonts w:ascii="Times" w:hAnsi="Times"/>
          <w:color w:val="FF0000"/>
          <w:sz w:val="24"/>
          <w:szCs w:val="24"/>
        </w:rPr>
      </w:pPr>
      <w:r w:rsidRPr="00187DE7">
        <w:rPr>
          <w:rFonts w:ascii="Times" w:hAnsi="Times"/>
          <w:color w:val="FF0000"/>
          <w:sz w:val="24"/>
          <w:szCs w:val="24"/>
        </w:rPr>
        <w:t>Limb: Skeleton:  BMP signaling recruits mesenchyme into chondrocytes/skeletal precursors</w:t>
      </w:r>
    </w:p>
    <w:p w14:paraId="1C044E15" w14:textId="77777777" w:rsidR="00963172" w:rsidRDefault="00963172" w:rsidP="00963172">
      <w:pPr>
        <w:ind w:left="720"/>
        <w:rPr>
          <w:rFonts w:ascii="Times" w:hAnsi="Times"/>
          <w:color w:val="FF0000"/>
          <w:sz w:val="24"/>
          <w:szCs w:val="24"/>
        </w:rPr>
      </w:pPr>
    </w:p>
    <w:p w14:paraId="6C343279" w14:textId="77777777" w:rsidR="00CC103D" w:rsidRPr="00187DE7" w:rsidRDefault="00CC103D" w:rsidP="00CC103D">
      <w:pPr>
        <w:numPr>
          <w:ilvl w:val="0"/>
          <w:numId w:val="12"/>
        </w:numPr>
        <w:rPr>
          <w:rFonts w:ascii="Times" w:hAnsi="Times"/>
          <w:color w:val="FF0000"/>
          <w:sz w:val="24"/>
          <w:szCs w:val="24"/>
        </w:rPr>
      </w:pPr>
      <w:r w:rsidRPr="00187DE7">
        <w:rPr>
          <w:rFonts w:ascii="Times" w:hAnsi="Times"/>
          <w:color w:val="FF0000"/>
          <w:sz w:val="24"/>
          <w:szCs w:val="24"/>
        </w:rPr>
        <w:t>BMP signaling inhibits joint formation</w:t>
      </w:r>
    </w:p>
    <w:p w14:paraId="29814AAA" w14:textId="77777777" w:rsidR="00963172" w:rsidRDefault="00963172" w:rsidP="00963172">
      <w:pPr>
        <w:ind w:left="720"/>
        <w:rPr>
          <w:rFonts w:ascii="Times" w:hAnsi="Times"/>
          <w:color w:val="FF0000"/>
          <w:sz w:val="24"/>
          <w:szCs w:val="24"/>
        </w:rPr>
      </w:pPr>
    </w:p>
    <w:p w14:paraId="601A153A" w14:textId="77777777" w:rsidR="00CC103D" w:rsidRPr="00187DE7" w:rsidRDefault="00CC103D" w:rsidP="00CC103D">
      <w:pPr>
        <w:numPr>
          <w:ilvl w:val="0"/>
          <w:numId w:val="12"/>
        </w:numPr>
        <w:rPr>
          <w:rFonts w:ascii="Times" w:hAnsi="Times"/>
          <w:color w:val="FF0000"/>
          <w:sz w:val="24"/>
          <w:szCs w:val="24"/>
        </w:rPr>
      </w:pPr>
      <w:r w:rsidRPr="00187DE7">
        <w:rPr>
          <w:rFonts w:ascii="Times" w:hAnsi="Times"/>
          <w:color w:val="FF0000"/>
          <w:sz w:val="24"/>
          <w:szCs w:val="24"/>
        </w:rPr>
        <w:t>BMP inhibits AER survival</w:t>
      </w:r>
    </w:p>
    <w:p w14:paraId="63AD381F" w14:textId="77777777" w:rsidR="00963172" w:rsidRDefault="00963172" w:rsidP="00963172">
      <w:pPr>
        <w:ind w:left="720"/>
        <w:rPr>
          <w:rFonts w:ascii="Times" w:hAnsi="Times"/>
          <w:color w:val="FF0000"/>
          <w:sz w:val="24"/>
          <w:szCs w:val="24"/>
        </w:rPr>
      </w:pPr>
    </w:p>
    <w:p w14:paraId="074EE63D" w14:textId="77777777" w:rsidR="00CC103D" w:rsidRPr="00187DE7" w:rsidRDefault="00CC103D" w:rsidP="00CC103D">
      <w:pPr>
        <w:numPr>
          <w:ilvl w:val="0"/>
          <w:numId w:val="12"/>
        </w:numPr>
        <w:rPr>
          <w:rFonts w:ascii="Times" w:hAnsi="Times"/>
          <w:color w:val="FF0000"/>
          <w:sz w:val="24"/>
          <w:szCs w:val="24"/>
        </w:rPr>
      </w:pPr>
      <w:r w:rsidRPr="00187DE7">
        <w:rPr>
          <w:rFonts w:ascii="Times" w:hAnsi="Times"/>
          <w:color w:val="FF0000"/>
          <w:sz w:val="24"/>
          <w:szCs w:val="24"/>
        </w:rPr>
        <w:t>BMP induced interdigital mesenchyme apoptosis</w:t>
      </w:r>
    </w:p>
    <w:p w14:paraId="78E377FD" w14:textId="77777777" w:rsidR="00D313A2" w:rsidRPr="00187DE7" w:rsidRDefault="00D313A2">
      <w:pPr>
        <w:rPr>
          <w:rFonts w:ascii="Times" w:hAnsi="Times"/>
          <w:sz w:val="24"/>
          <w:szCs w:val="24"/>
        </w:rPr>
      </w:pPr>
    </w:p>
    <w:p w14:paraId="497F3034" w14:textId="77777777" w:rsidR="00D313A2" w:rsidRPr="00187DE7" w:rsidRDefault="00D313A2">
      <w:pPr>
        <w:rPr>
          <w:rFonts w:ascii="Times" w:hAnsi="Times"/>
          <w:sz w:val="24"/>
          <w:szCs w:val="24"/>
        </w:rPr>
      </w:pPr>
    </w:p>
    <w:p w14:paraId="2F690825" w14:textId="77777777" w:rsidR="00D313A2" w:rsidRPr="00187DE7" w:rsidRDefault="00D313A2">
      <w:pPr>
        <w:rPr>
          <w:rFonts w:ascii="Times" w:hAnsi="Times"/>
          <w:sz w:val="24"/>
          <w:szCs w:val="24"/>
        </w:rPr>
      </w:pPr>
    </w:p>
    <w:p w14:paraId="6B6A3154" w14:textId="77777777" w:rsidR="00D313A2" w:rsidRPr="00187DE7" w:rsidRDefault="00D313A2">
      <w:pPr>
        <w:rPr>
          <w:rFonts w:ascii="Times" w:hAnsi="Times"/>
          <w:sz w:val="24"/>
          <w:szCs w:val="24"/>
        </w:rPr>
      </w:pPr>
    </w:p>
    <w:p w14:paraId="63F36511" w14:textId="77777777" w:rsidR="00D313A2" w:rsidRPr="00187DE7" w:rsidRDefault="00D313A2">
      <w:pPr>
        <w:rPr>
          <w:rFonts w:ascii="Times" w:hAnsi="Times"/>
          <w:sz w:val="24"/>
          <w:szCs w:val="24"/>
        </w:rPr>
      </w:pPr>
    </w:p>
    <w:p w14:paraId="0B791944" w14:textId="77777777" w:rsidR="00D313A2" w:rsidRPr="00187DE7" w:rsidRDefault="00D313A2">
      <w:pPr>
        <w:rPr>
          <w:rFonts w:ascii="Times" w:hAnsi="Times"/>
          <w:sz w:val="24"/>
          <w:szCs w:val="24"/>
        </w:rPr>
      </w:pPr>
    </w:p>
    <w:p w14:paraId="3FCB023F" w14:textId="77777777" w:rsidR="00D313A2" w:rsidRPr="00187DE7" w:rsidRDefault="00D313A2">
      <w:pPr>
        <w:rPr>
          <w:rFonts w:ascii="Times" w:hAnsi="Times"/>
          <w:sz w:val="24"/>
          <w:szCs w:val="24"/>
        </w:rPr>
      </w:pPr>
    </w:p>
    <w:p w14:paraId="6A21FBBB" w14:textId="77777777" w:rsidR="00D313A2" w:rsidRPr="00187DE7" w:rsidRDefault="00D313A2">
      <w:pPr>
        <w:pStyle w:val="Footer"/>
        <w:tabs>
          <w:tab w:val="clear" w:pos="4320"/>
          <w:tab w:val="clear" w:pos="8640"/>
        </w:tabs>
        <w:rPr>
          <w:rFonts w:ascii="Times" w:hAnsi="Times"/>
          <w:sz w:val="24"/>
          <w:szCs w:val="24"/>
        </w:rPr>
      </w:pPr>
    </w:p>
    <w:p w14:paraId="34C334C3" w14:textId="77777777" w:rsidR="00D313A2" w:rsidRPr="00187DE7" w:rsidRDefault="00D313A2">
      <w:pPr>
        <w:pStyle w:val="Heading2"/>
        <w:widowControl/>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rPr>
          <w:rFonts w:ascii="Times" w:eastAsia="Times" w:hAnsi="Times"/>
          <w:sz w:val="24"/>
          <w:szCs w:val="24"/>
        </w:rPr>
      </w:pPr>
      <w:r w:rsidRPr="00187DE7">
        <w:rPr>
          <w:rFonts w:ascii="Times" w:eastAsia="Times" w:hAnsi="Times"/>
          <w:sz w:val="24"/>
          <w:szCs w:val="24"/>
        </w:rPr>
        <w:br w:type="page"/>
      </w:r>
      <w:r w:rsidRPr="00187DE7">
        <w:rPr>
          <w:rFonts w:ascii="Times" w:eastAsia="Times" w:hAnsi="Times"/>
          <w:sz w:val="24"/>
          <w:szCs w:val="24"/>
        </w:rPr>
        <w:lastRenderedPageBreak/>
        <w:t>Question 1</w:t>
      </w:r>
      <w:r w:rsidR="00EE08CE" w:rsidRPr="00187DE7">
        <w:rPr>
          <w:rFonts w:ascii="Times" w:eastAsia="Times" w:hAnsi="Times"/>
          <w:sz w:val="24"/>
          <w:szCs w:val="24"/>
        </w:rPr>
        <w:t>1</w:t>
      </w:r>
      <w:r w:rsidRPr="00187DE7">
        <w:rPr>
          <w:rFonts w:ascii="Times" w:eastAsia="Times" w:hAnsi="Times"/>
          <w:sz w:val="24"/>
          <w:szCs w:val="24"/>
        </w:rPr>
        <w:t xml:space="preserve"> </w:t>
      </w:r>
      <w:r w:rsidR="00E649C7" w:rsidRPr="00187DE7">
        <w:rPr>
          <w:rFonts w:ascii="Times" w:eastAsia="Times" w:hAnsi="Times"/>
          <w:sz w:val="24"/>
          <w:szCs w:val="24"/>
        </w:rPr>
        <w:t>(20 points)</w:t>
      </w:r>
    </w:p>
    <w:p w14:paraId="3FCBF209" w14:textId="77777777" w:rsidR="003C13A0" w:rsidRPr="00187DE7" w:rsidRDefault="00793AC1">
      <w:pPr>
        <w:rPr>
          <w:rFonts w:ascii="Times" w:hAnsi="Times"/>
          <w:sz w:val="24"/>
          <w:szCs w:val="24"/>
        </w:rPr>
      </w:pPr>
      <w:r w:rsidRPr="00187DE7">
        <w:rPr>
          <w:rFonts w:ascii="Times" w:hAnsi="Times"/>
          <w:sz w:val="24"/>
          <w:szCs w:val="24"/>
        </w:rPr>
        <w:t xml:space="preserve">The enhancer of the </w:t>
      </w:r>
      <w:r w:rsidRPr="00187DE7">
        <w:rPr>
          <w:rFonts w:ascii="Times" w:hAnsi="Times"/>
          <w:i/>
          <w:sz w:val="24"/>
          <w:szCs w:val="24"/>
        </w:rPr>
        <w:t>Nodal</w:t>
      </w:r>
      <w:r w:rsidRPr="00187DE7">
        <w:rPr>
          <w:rFonts w:ascii="Times" w:hAnsi="Times"/>
          <w:sz w:val="24"/>
          <w:szCs w:val="24"/>
        </w:rPr>
        <w:t xml:space="preserve"> gene in mouse contains several enhancers.  One of them is upstream of the gene, and is called the proximal epiblast enhancer.  Another, containing FoxH1 binding sites, is within the first intron of the gene.</w:t>
      </w:r>
      <w:r w:rsidR="00C0275A" w:rsidRPr="00187DE7">
        <w:rPr>
          <w:rFonts w:ascii="Times" w:hAnsi="Times"/>
          <w:sz w:val="24"/>
          <w:szCs w:val="24"/>
        </w:rPr>
        <w:t xml:space="preserve">  The proximal epiblast enhancer is initially active radially around the proximal epiblast, but its activity becomes amplified and restricted to the prospective primitive streak, on one side of the embryo.</w:t>
      </w:r>
    </w:p>
    <w:p w14:paraId="0E110AE8" w14:textId="77777777" w:rsidR="003C13A0" w:rsidRPr="00187DE7" w:rsidRDefault="003C13A0">
      <w:pPr>
        <w:rPr>
          <w:rFonts w:ascii="Times" w:hAnsi="Times"/>
          <w:sz w:val="24"/>
          <w:szCs w:val="24"/>
        </w:rPr>
      </w:pPr>
    </w:p>
    <w:p w14:paraId="3EDC0C45" w14:textId="77777777" w:rsidR="00C0275A" w:rsidRPr="00187DE7" w:rsidRDefault="00EE08CE" w:rsidP="00C0275A">
      <w:pPr>
        <w:rPr>
          <w:rFonts w:ascii="Times" w:hAnsi="Times"/>
          <w:color w:val="FF0000"/>
          <w:sz w:val="24"/>
          <w:szCs w:val="24"/>
        </w:rPr>
      </w:pPr>
      <w:r w:rsidRPr="00187DE7">
        <w:rPr>
          <w:rFonts w:ascii="Times" w:hAnsi="Times"/>
          <w:sz w:val="24"/>
          <w:szCs w:val="24"/>
        </w:rPr>
        <w:t xml:space="preserve">a) </w:t>
      </w:r>
      <w:r w:rsidR="00E649C7" w:rsidRPr="00187DE7">
        <w:rPr>
          <w:rFonts w:ascii="Times" w:hAnsi="Times"/>
          <w:sz w:val="24"/>
          <w:szCs w:val="24"/>
        </w:rPr>
        <w:t xml:space="preserve">(4 points) </w:t>
      </w:r>
      <w:proofErr w:type="gramStart"/>
      <w:r w:rsidRPr="00187DE7">
        <w:rPr>
          <w:rFonts w:ascii="Times" w:hAnsi="Times"/>
          <w:sz w:val="24"/>
          <w:szCs w:val="24"/>
        </w:rPr>
        <w:t>At</w:t>
      </w:r>
      <w:proofErr w:type="gramEnd"/>
      <w:r w:rsidRPr="00187DE7">
        <w:rPr>
          <w:rFonts w:ascii="Times" w:hAnsi="Times"/>
          <w:sz w:val="24"/>
          <w:szCs w:val="24"/>
        </w:rPr>
        <w:t xml:space="preserve"> the time of primitive streak formation, w</w:t>
      </w:r>
      <w:r w:rsidR="00B13CB8" w:rsidRPr="00187DE7">
        <w:rPr>
          <w:rFonts w:ascii="Times" w:hAnsi="Times"/>
          <w:sz w:val="24"/>
          <w:szCs w:val="24"/>
        </w:rPr>
        <w:t xml:space="preserve">hat region/tissue prevents </w:t>
      </w:r>
      <w:r w:rsidR="00C0275A" w:rsidRPr="00187DE7">
        <w:rPr>
          <w:rFonts w:ascii="Times" w:hAnsi="Times"/>
          <w:sz w:val="24"/>
          <w:szCs w:val="24"/>
        </w:rPr>
        <w:t>amplification in the prospective head region, and how?</w:t>
      </w:r>
    </w:p>
    <w:p w14:paraId="1ACF906E" w14:textId="77777777" w:rsidR="00900805" w:rsidRDefault="00900805" w:rsidP="00C0275A">
      <w:pPr>
        <w:rPr>
          <w:rFonts w:ascii="Times" w:hAnsi="Times"/>
          <w:color w:val="FF0000"/>
          <w:sz w:val="24"/>
          <w:szCs w:val="24"/>
        </w:rPr>
      </w:pPr>
    </w:p>
    <w:p w14:paraId="27E48BE0" w14:textId="77777777" w:rsidR="00900805" w:rsidRDefault="00900805" w:rsidP="00C0275A">
      <w:pPr>
        <w:rPr>
          <w:rFonts w:ascii="Times" w:hAnsi="Times"/>
          <w:color w:val="FF0000"/>
          <w:sz w:val="24"/>
          <w:szCs w:val="24"/>
        </w:rPr>
      </w:pPr>
    </w:p>
    <w:p w14:paraId="05D6E7E5" w14:textId="77777777" w:rsidR="00C0275A" w:rsidRPr="00187DE7" w:rsidRDefault="0096756B" w:rsidP="00C0275A">
      <w:pPr>
        <w:rPr>
          <w:rFonts w:ascii="Times" w:hAnsi="Times"/>
          <w:color w:val="FF0000"/>
          <w:sz w:val="24"/>
          <w:szCs w:val="24"/>
        </w:rPr>
      </w:pPr>
      <w:r w:rsidRPr="00187DE7">
        <w:rPr>
          <w:rFonts w:ascii="Times" w:hAnsi="Times"/>
          <w:color w:val="FF0000"/>
          <w:sz w:val="24"/>
          <w:szCs w:val="24"/>
        </w:rPr>
        <w:t>The anterior visceral endoderm expresses Lefty and Cerberus, both extracellular Nodal antagonists, which prevents nodal activity pre-emptively and therefore blocks the amplification</w:t>
      </w:r>
    </w:p>
    <w:p w14:paraId="208AF5AA" w14:textId="77777777" w:rsidR="00C0275A" w:rsidRPr="00187DE7" w:rsidRDefault="00C0275A" w:rsidP="00C0275A">
      <w:pPr>
        <w:rPr>
          <w:rFonts w:ascii="Times" w:hAnsi="Times"/>
          <w:sz w:val="24"/>
          <w:szCs w:val="24"/>
        </w:rPr>
      </w:pPr>
    </w:p>
    <w:p w14:paraId="0DFF3A73" w14:textId="77777777" w:rsidR="00C0275A" w:rsidRPr="00187DE7" w:rsidRDefault="00C0275A" w:rsidP="00C0275A">
      <w:pPr>
        <w:rPr>
          <w:rFonts w:ascii="Times" w:hAnsi="Times"/>
          <w:sz w:val="24"/>
          <w:szCs w:val="24"/>
        </w:rPr>
      </w:pPr>
    </w:p>
    <w:p w14:paraId="13721064" w14:textId="77777777" w:rsidR="00C0275A" w:rsidRPr="00187DE7" w:rsidRDefault="00C0275A" w:rsidP="00C0275A">
      <w:pPr>
        <w:rPr>
          <w:rFonts w:ascii="Times" w:hAnsi="Times"/>
          <w:sz w:val="24"/>
          <w:szCs w:val="24"/>
        </w:rPr>
      </w:pPr>
    </w:p>
    <w:p w14:paraId="19EB922A" w14:textId="77777777" w:rsidR="00C0275A" w:rsidRPr="00187DE7" w:rsidRDefault="00C0275A" w:rsidP="00C0275A">
      <w:pPr>
        <w:rPr>
          <w:rFonts w:ascii="Times" w:hAnsi="Times"/>
          <w:sz w:val="24"/>
          <w:szCs w:val="24"/>
        </w:rPr>
      </w:pPr>
    </w:p>
    <w:p w14:paraId="7D5313D2" w14:textId="77777777" w:rsidR="00EE08CE" w:rsidRPr="00187DE7" w:rsidRDefault="00EE08CE" w:rsidP="00C0275A">
      <w:pPr>
        <w:rPr>
          <w:rFonts w:ascii="Times" w:hAnsi="Times"/>
          <w:sz w:val="24"/>
          <w:szCs w:val="24"/>
        </w:rPr>
      </w:pPr>
    </w:p>
    <w:p w14:paraId="772C52D3" w14:textId="77777777" w:rsidR="004716BA" w:rsidRPr="00187DE7" w:rsidRDefault="003C13A0" w:rsidP="00C0275A">
      <w:pPr>
        <w:rPr>
          <w:rFonts w:ascii="Times" w:hAnsi="Times"/>
          <w:sz w:val="24"/>
          <w:szCs w:val="24"/>
        </w:rPr>
      </w:pPr>
      <w:r w:rsidRPr="00187DE7">
        <w:rPr>
          <w:rFonts w:ascii="Times" w:hAnsi="Times"/>
          <w:sz w:val="24"/>
          <w:szCs w:val="24"/>
        </w:rPr>
        <w:t xml:space="preserve">b) </w:t>
      </w:r>
      <w:r w:rsidR="00E649C7" w:rsidRPr="00187DE7">
        <w:rPr>
          <w:rFonts w:ascii="Times" w:hAnsi="Times"/>
          <w:sz w:val="24"/>
          <w:szCs w:val="24"/>
        </w:rPr>
        <w:t xml:space="preserve">(4 points) </w:t>
      </w:r>
      <w:proofErr w:type="gramStart"/>
      <w:r w:rsidRPr="00187DE7">
        <w:rPr>
          <w:rFonts w:ascii="Times" w:hAnsi="Times"/>
          <w:sz w:val="24"/>
          <w:szCs w:val="24"/>
        </w:rPr>
        <w:t>W</w:t>
      </w:r>
      <w:r w:rsidR="00C0275A" w:rsidRPr="00187DE7">
        <w:rPr>
          <w:rFonts w:ascii="Times" w:hAnsi="Times"/>
          <w:sz w:val="24"/>
          <w:szCs w:val="24"/>
        </w:rPr>
        <w:t>hat</w:t>
      </w:r>
      <w:proofErr w:type="gramEnd"/>
      <w:r w:rsidR="00C0275A" w:rsidRPr="00187DE7">
        <w:rPr>
          <w:rFonts w:ascii="Times" w:hAnsi="Times"/>
          <w:sz w:val="24"/>
          <w:szCs w:val="24"/>
        </w:rPr>
        <w:t xml:space="preserve"> two positive feedback ev</w:t>
      </w:r>
      <w:r w:rsidR="00B13CB8" w:rsidRPr="00187DE7">
        <w:rPr>
          <w:rFonts w:ascii="Times" w:hAnsi="Times"/>
          <w:sz w:val="24"/>
          <w:szCs w:val="24"/>
        </w:rPr>
        <w:t xml:space="preserve">ents </w:t>
      </w:r>
      <w:r w:rsidR="00083CFB" w:rsidRPr="00187DE7">
        <w:rPr>
          <w:rFonts w:ascii="Times" w:hAnsi="Times"/>
          <w:sz w:val="24"/>
          <w:szCs w:val="24"/>
        </w:rPr>
        <w:t xml:space="preserve">are important for </w:t>
      </w:r>
      <w:r w:rsidR="00B13CB8" w:rsidRPr="00187DE7">
        <w:rPr>
          <w:rFonts w:ascii="Times" w:hAnsi="Times"/>
          <w:sz w:val="24"/>
          <w:szCs w:val="24"/>
        </w:rPr>
        <w:t>amplify</w:t>
      </w:r>
      <w:r w:rsidR="00083CFB" w:rsidRPr="00187DE7">
        <w:rPr>
          <w:rFonts w:ascii="Times" w:hAnsi="Times"/>
          <w:sz w:val="24"/>
          <w:szCs w:val="24"/>
        </w:rPr>
        <w:t>ing</w:t>
      </w:r>
      <w:r w:rsidR="00B13CB8" w:rsidRPr="00187DE7">
        <w:rPr>
          <w:rFonts w:ascii="Times" w:hAnsi="Times"/>
          <w:sz w:val="24"/>
          <w:szCs w:val="24"/>
        </w:rPr>
        <w:t xml:space="preserve"> the expression of N</w:t>
      </w:r>
      <w:r w:rsidR="00C0275A" w:rsidRPr="00187DE7">
        <w:rPr>
          <w:rFonts w:ascii="Times" w:hAnsi="Times"/>
          <w:sz w:val="24"/>
          <w:szCs w:val="24"/>
        </w:rPr>
        <w:t>odal in the primitive streak region</w:t>
      </w:r>
      <w:r w:rsidRPr="00187DE7">
        <w:rPr>
          <w:rFonts w:ascii="Times" w:hAnsi="Times"/>
          <w:sz w:val="24"/>
          <w:szCs w:val="24"/>
        </w:rPr>
        <w:t>?</w:t>
      </w:r>
    </w:p>
    <w:p w14:paraId="7A726C73" w14:textId="77777777" w:rsidR="004716BA" w:rsidRPr="00187DE7" w:rsidRDefault="004716BA" w:rsidP="00C0275A">
      <w:pPr>
        <w:rPr>
          <w:rFonts w:ascii="Times" w:hAnsi="Times"/>
          <w:sz w:val="24"/>
          <w:szCs w:val="24"/>
        </w:rPr>
      </w:pPr>
    </w:p>
    <w:p w14:paraId="12B7651A" w14:textId="77777777" w:rsidR="0096756B" w:rsidRDefault="0096756B" w:rsidP="0096756B">
      <w:pPr>
        <w:numPr>
          <w:ilvl w:val="0"/>
          <w:numId w:val="13"/>
        </w:numPr>
        <w:rPr>
          <w:rFonts w:ascii="Times" w:hAnsi="Times"/>
          <w:color w:val="FF0000"/>
          <w:sz w:val="24"/>
          <w:szCs w:val="24"/>
        </w:rPr>
      </w:pPr>
      <w:r w:rsidRPr="00187DE7">
        <w:rPr>
          <w:rFonts w:ascii="Times" w:hAnsi="Times"/>
          <w:color w:val="FF0000"/>
          <w:sz w:val="24"/>
          <w:szCs w:val="24"/>
        </w:rPr>
        <w:t xml:space="preserve">Positive feedback by production of the Nodal processing protease </w:t>
      </w:r>
      <w:r w:rsidR="00B03BEF" w:rsidRPr="00900805">
        <w:rPr>
          <w:rFonts w:ascii="Times" w:hAnsi="Times"/>
          <w:b/>
          <w:color w:val="FF0000"/>
          <w:sz w:val="24"/>
          <w:szCs w:val="24"/>
        </w:rPr>
        <w:t>PACE</w:t>
      </w:r>
      <w:r w:rsidR="00B03BEF" w:rsidRPr="00187DE7">
        <w:rPr>
          <w:rFonts w:ascii="Times" w:hAnsi="Times"/>
          <w:color w:val="FF0000"/>
          <w:sz w:val="24"/>
          <w:szCs w:val="24"/>
        </w:rPr>
        <w:t xml:space="preserve"> </w:t>
      </w:r>
      <w:r w:rsidRPr="00187DE7">
        <w:rPr>
          <w:rFonts w:ascii="Times" w:hAnsi="Times"/>
          <w:color w:val="FF0000"/>
          <w:sz w:val="24"/>
          <w:szCs w:val="24"/>
        </w:rPr>
        <w:t>(</w:t>
      </w:r>
      <w:r w:rsidR="00B03BEF" w:rsidRPr="00187DE7">
        <w:rPr>
          <w:rFonts w:ascii="Times" w:hAnsi="Times"/>
          <w:color w:val="FF0000"/>
          <w:sz w:val="24"/>
          <w:szCs w:val="24"/>
        </w:rPr>
        <w:t xml:space="preserve">or </w:t>
      </w:r>
      <w:r w:rsidRPr="00187DE7">
        <w:rPr>
          <w:rFonts w:ascii="Times" w:hAnsi="Times"/>
          <w:color w:val="FF0000"/>
          <w:sz w:val="24"/>
          <w:szCs w:val="24"/>
        </w:rPr>
        <w:t>furin, kex-like</w:t>
      </w:r>
      <w:r w:rsidR="00B03BEF" w:rsidRPr="00187DE7">
        <w:rPr>
          <w:rFonts w:ascii="Times" w:hAnsi="Times"/>
          <w:color w:val="FF0000"/>
          <w:sz w:val="24"/>
          <w:szCs w:val="24"/>
        </w:rPr>
        <w:t xml:space="preserve"> – did not discuss</w:t>
      </w:r>
      <w:r w:rsidRPr="00187DE7">
        <w:rPr>
          <w:rFonts w:ascii="Times" w:hAnsi="Times"/>
          <w:color w:val="FF0000"/>
          <w:sz w:val="24"/>
          <w:szCs w:val="24"/>
        </w:rPr>
        <w:t xml:space="preserve">) </w:t>
      </w:r>
      <w:r w:rsidRPr="00900805">
        <w:rPr>
          <w:rFonts w:ascii="Times" w:hAnsi="Times"/>
          <w:b/>
          <w:color w:val="FF0000"/>
          <w:sz w:val="24"/>
          <w:szCs w:val="24"/>
        </w:rPr>
        <w:t>in the Extraembryonic ectoderm, which cleaves Nodal precursor</w:t>
      </w:r>
      <w:r w:rsidRPr="00187DE7">
        <w:rPr>
          <w:rFonts w:ascii="Times" w:hAnsi="Times"/>
          <w:color w:val="FF0000"/>
          <w:sz w:val="24"/>
          <w:szCs w:val="24"/>
        </w:rPr>
        <w:t xml:space="preserve"> produced in the Proximal epiblast</w:t>
      </w:r>
    </w:p>
    <w:p w14:paraId="20AE4A86" w14:textId="77777777" w:rsidR="00900805" w:rsidRPr="00187DE7" w:rsidRDefault="00900805" w:rsidP="00900805">
      <w:pPr>
        <w:ind w:left="720"/>
        <w:rPr>
          <w:rFonts w:ascii="Times" w:hAnsi="Times"/>
          <w:color w:val="FF0000"/>
          <w:sz w:val="24"/>
          <w:szCs w:val="24"/>
        </w:rPr>
      </w:pPr>
    </w:p>
    <w:p w14:paraId="596DB35F" w14:textId="77777777" w:rsidR="0096756B" w:rsidRPr="00187DE7" w:rsidRDefault="0096756B" w:rsidP="0096756B">
      <w:pPr>
        <w:numPr>
          <w:ilvl w:val="0"/>
          <w:numId w:val="13"/>
        </w:numPr>
        <w:rPr>
          <w:rFonts w:ascii="Times" w:hAnsi="Times"/>
          <w:color w:val="FF0000"/>
          <w:sz w:val="24"/>
          <w:szCs w:val="24"/>
        </w:rPr>
      </w:pPr>
      <w:r w:rsidRPr="00187DE7">
        <w:rPr>
          <w:rFonts w:ascii="Times" w:hAnsi="Times"/>
          <w:color w:val="FF0000"/>
          <w:sz w:val="24"/>
          <w:szCs w:val="24"/>
        </w:rPr>
        <w:t>Positive feedback by activation of Smad2/3 signaling thr</w:t>
      </w:r>
      <w:r w:rsidR="00900805">
        <w:rPr>
          <w:rFonts w:ascii="Times" w:hAnsi="Times"/>
          <w:color w:val="FF0000"/>
          <w:sz w:val="24"/>
          <w:szCs w:val="24"/>
        </w:rPr>
        <w:t>ough t</w:t>
      </w:r>
      <w:r w:rsidRPr="00187DE7">
        <w:rPr>
          <w:rFonts w:ascii="Times" w:hAnsi="Times"/>
          <w:color w:val="FF0000"/>
          <w:sz w:val="24"/>
          <w:szCs w:val="24"/>
        </w:rPr>
        <w:t xml:space="preserve">he nodal receptor.  </w:t>
      </w:r>
      <w:r w:rsidR="00900805">
        <w:rPr>
          <w:rFonts w:ascii="Times" w:hAnsi="Times"/>
          <w:b/>
          <w:color w:val="FF0000"/>
          <w:sz w:val="24"/>
          <w:szCs w:val="24"/>
        </w:rPr>
        <w:t>P-S</w:t>
      </w:r>
      <w:r w:rsidRPr="00900805">
        <w:rPr>
          <w:rFonts w:ascii="Times" w:hAnsi="Times"/>
          <w:b/>
          <w:color w:val="FF0000"/>
          <w:sz w:val="24"/>
          <w:szCs w:val="24"/>
        </w:rPr>
        <w:t>mad2/4 complex displaces co-repressors from the FoxH1 bound to the nodal enhancer</w:t>
      </w:r>
      <w:r w:rsidRPr="00187DE7">
        <w:rPr>
          <w:rFonts w:ascii="Times" w:hAnsi="Times"/>
          <w:color w:val="FF0000"/>
          <w:sz w:val="24"/>
          <w:szCs w:val="24"/>
        </w:rPr>
        <w:t xml:space="preserve"> in the first intron, </w:t>
      </w:r>
      <w:r w:rsidRPr="00900805">
        <w:rPr>
          <w:rFonts w:ascii="Times" w:hAnsi="Times"/>
          <w:b/>
          <w:color w:val="FF0000"/>
          <w:sz w:val="24"/>
          <w:szCs w:val="24"/>
        </w:rPr>
        <w:t>and recruits activators</w:t>
      </w:r>
      <w:r w:rsidRPr="00187DE7">
        <w:rPr>
          <w:rFonts w:ascii="Times" w:hAnsi="Times"/>
          <w:color w:val="FF0000"/>
          <w:sz w:val="24"/>
          <w:szCs w:val="24"/>
        </w:rPr>
        <w:t>, so activating more expression of Nodal</w:t>
      </w:r>
    </w:p>
    <w:p w14:paraId="6087224B" w14:textId="77777777" w:rsidR="004716BA" w:rsidRPr="00187DE7" w:rsidRDefault="004716BA" w:rsidP="00C0275A">
      <w:pPr>
        <w:rPr>
          <w:rFonts w:ascii="Times" w:hAnsi="Times"/>
          <w:sz w:val="24"/>
          <w:szCs w:val="24"/>
        </w:rPr>
      </w:pPr>
    </w:p>
    <w:p w14:paraId="3B3B8ED5" w14:textId="77777777" w:rsidR="004716BA" w:rsidRPr="00187DE7" w:rsidRDefault="004716BA" w:rsidP="00C0275A">
      <w:pPr>
        <w:rPr>
          <w:rFonts w:ascii="Times" w:hAnsi="Times"/>
          <w:sz w:val="24"/>
          <w:szCs w:val="24"/>
        </w:rPr>
      </w:pPr>
    </w:p>
    <w:p w14:paraId="76E35752" w14:textId="77777777" w:rsidR="004716BA" w:rsidRPr="00187DE7" w:rsidRDefault="004716BA" w:rsidP="00C0275A">
      <w:pPr>
        <w:rPr>
          <w:rFonts w:ascii="Times" w:hAnsi="Times"/>
          <w:sz w:val="24"/>
          <w:szCs w:val="24"/>
        </w:rPr>
      </w:pPr>
    </w:p>
    <w:p w14:paraId="0A99CBBE" w14:textId="77777777" w:rsidR="004716BA" w:rsidRPr="00187DE7" w:rsidRDefault="004716BA" w:rsidP="00C0275A">
      <w:pPr>
        <w:rPr>
          <w:rFonts w:ascii="Times" w:hAnsi="Times"/>
          <w:sz w:val="24"/>
          <w:szCs w:val="24"/>
        </w:rPr>
      </w:pPr>
    </w:p>
    <w:p w14:paraId="492A01AD" w14:textId="77777777" w:rsidR="004716BA" w:rsidRPr="00187DE7" w:rsidRDefault="004716BA" w:rsidP="00C0275A">
      <w:pPr>
        <w:rPr>
          <w:rFonts w:ascii="Times" w:hAnsi="Times"/>
          <w:sz w:val="24"/>
          <w:szCs w:val="24"/>
        </w:rPr>
      </w:pPr>
    </w:p>
    <w:p w14:paraId="6B8F38E4" w14:textId="77777777" w:rsidR="004716BA" w:rsidRPr="00187DE7" w:rsidRDefault="004716BA" w:rsidP="00C0275A">
      <w:pPr>
        <w:rPr>
          <w:rFonts w:ascii="Times" w:hAnsi="Times"/>
          <w:sz w:val="24"/>
          <w:szCs w:val="24"/>
        </w:rPr>
      </w:pPr>
    </w:p>
    <w:p w14:paraId="70866402" w14:textId="77777777" w:rsidR="004716BA" w:rsidRPr="00187DE7" w:rsidRDefault="004716BA" w:rsidP="00C0275A">
      <w:pPr>
        <w:rPr>
          <w:rFonts w:ascii="Times" w:hAnsi="Times"/>
          <w:sz w:val="24"/>
          <w:szCs w:val="24"/>
        </w:rPr>
      </w:pPr>
    </w:p>
    <w:p w14:paraId="6EB79131" w14:textId="77777777" w:rsidR="000368ED" w:rsidRPr="00187DE7" w:rsidRDefault="000368ED" w:rsidP="004716BA">
      <w:pPr>
        <w:rPr>
          <w:rFonts w:ascii="Times" w:hAnsi="Times"/>
          <w:sz w:val="24"/>
          <w:szCs w:val="24"/>
        </w:rPr>
      </w:pPr>
      <w:r w:rsidRPr="00187DE7">
        <w:rPr>
          <w:rFonts w:ascii="Times" w:hAnsi="Times"/>
          <w:sz w:val="24"/>
          <w:szCs w:val="24"/>
        </w:rPr>
        <w:t xml:space="preserve">c)  </w:t>
      </w:r>
      <w:r w:rsidR="00E649C7" w:rsidRPr="00187DE7">
        <w:rPr>
          <w:rFonts w:ascii="Times" w:hAnsi="Times"/>
          <w:sz w:val="24"/>
          <w:szCs w:val="24"/>
        </w:rPr>
        <w:t xml:space="preserve">(3 points) </w:t>
      </w:r>
      <w:r w:rsidRPr="00187DE7">
        <w:rPr>
          <w:rFonts w:ascii="Times" w:hAnsi="Times"/>
          <w:sz w:val="24"/>
          <w:szCs w:val="24"/>
        </w:rPr>
        <w:t xml:space="preserve">what transgene would you construct to monitor the activity of the FoxH1 enhancer from the </w:t>
      </w:r>
      <w:r w:rsidRPr="00187DE7">
        <w:rPr>
          <w:rFonts w:ascii="Times" w:hAnsi="Times"/>
          <w:i/>
          <w:sz w:val="24"/>
          <w:szCs w:val="24"/>
        </w:rPr>
        <w:t>Nodal</w:t>
      </w:r>
      <w:r w:rsidRPr="00187DE7">
        <w:rPr>
          <w:rFonts w:ascii="Times" w:hAnsi="Times"/>
          <w:sz w:val="24"/>
          <w:szCs w:val="24"/>
        </w:rPr>
        <w:t xml:space="preserve"> gene </w:t>
      </w:r>
    </w:p>
    <w:p w14:paraId="1349F75F" w14:textId="77777777" w:rsidR="000368ED" w:rsidRPr="00187DE7" w:rsidRDefault="000368ED" w:rsidP="004716BA">
      <w:pPr>
        <w:rPr>
          <w:rFonts w:ascii="Times" w:hAnsi="Times"/>
          <w:sz w:val="24"/>
          <w:szCs w:val="24"/>
        </w:rPr>
      </w:pPr>
    </w:p>
    <w:p w14:paraId="17A3A0A6" w14:textId="77777777" w:rsidR="000368ED" w:rsidRPr="00187DE7" w:rsidRDefault="000368ED" w:rsidP="004716BA">
      <w:pPr>
        <w:rPr>
          <w:rFonts w:ascii="Times" w:hAnsi="Times"/>
          <w:sz w:val="24"/>
          <w:szCs w:val="24"/>
        </w:rPr>
      </w:pPr>
    </w:p>
    <w:p w14:paraId="7B56CF6D" w14:textId="77777777" w:rsidR="000368ED" w:rsidRPr="00187DE7" w:rsidRDefault="0096756B" w:rsidP="004716BA">
      <w:pPr>
        <w:rPr>
          <w:rFonts w:ascii="Times" w:hAnsi="Times"/>
          <w:color w:val="FF0000"/>
          <w:sz w:val="24"/>
          <w:szCs w:val="24"/>
        </w:rPr>
      </w:pPr>
      <w:r w:rsidRPr="00187DE7">
        <w:rPr>
          <w:rFonts w:ascii="Times" w:hAnsi="Times"/>
          <w:color w:val="FF0000"/>
          <w:sz w:val="24"/>
          <w:szCs w:val="24"/>
        </w:rPr>
        <w:t>T</w:t>
      </w:r>
      <w:r w:rsidR="0055132A" w:rsidRPr="00187DE7">
        <w:rPr>
          <w:rFonts w:ascii="Times" w:hAnsi="Times"/>
          <w:color w:val="FF0000"/>
          <w:sz w:val="24"/>
          <w:szCs w:val="24"/>
        </w:rPr>
        <w:t>a</w:t>
      </w:r>
      <w:r w:rsidRPr="00187DE7">
        <w:rPr>
          <w:rFonts w:ascii="Times" w:hAnsi="Times"/>
          <w:color w:val="FF0000"/>
          <w:sz w:val="24"/>
          <w:szCs w:val="24"/>
        </w:rPr>
        <w:t xml:space="preserve">ke the FoxH1 enhancer and </w:t>
      </w:r>
      <w:r w:rsidRPr="00187DE7">
        <w:rPr>
          <w:rFonts w:ascii="Times" w:hAnsi="Times"/>
          <w:b/>
          <w:color w:val="FF0000"/>
          <w:sz w:val="24"/>
          <w:szCs w:val="24"/>
        </w:rPr>
        <w:t>place upstream of a reporter</w:t>
      </w:r>
      <w:r w:rsidRPr="00187DE7">
        <w:rPr>
          <w:rFonts w:ascii="Times" w:hAnsi="Times"/>
          <w:color w:val="FF0000"/>
          <w:sz w:val="24"/>
          <w:szCs w:val="24"/>
        </w:rPr>
        <w:t xml:space="preserve"> with a minimal </w:t>
      </w:r>
      <w:r w:rsidRPr="00187DE7">
        <w:rPr>
          <w:rFonts w:ascii="Times" w:hAnsi="Times"/>
          <w:b/>
          <w:color w:val="FF0000"/>
          <w:sz w:val="24"/>
          <w:szCs w:val="24"/>
        </w:rPr>
        <w:t>promoter</w:t>
      </w:r>
      <w:r w:rsidRPr="00187DE7">
        <w:rPr>
          <w:rFonts w:ascii="Times" w:hAnsi="Times"/>
          <w:color w:val="FF0000"/>
          <w:sz w:val="24"/>
          <w:szCs w:val="24"/>
        </w:rPr>
        <w:t xml:space="preserve">, such as the heat shock promoter, driving </w:t>
      </w:r>
      <w:r w:rsidRPr="00187DE7">
        <w:rPr>
          <w:rFonts w:ascii="Times" w:hAnsi="Times"/>
          <w:b/>
          <w:color w:val="FF0000"/>
          <w:sz w:val="24"/>
          <w:szCs w:val="24"/>
        </w:rPr>
        <w:t>lacZ/GFP</w:t>
      </w:r>
      <w:r w:rsidRPr="00187DE7">
        <w:rPr>
          <w:rFonts w:ascii="Times" w:hAnsi="Times"/>
          <w:color w:val="FF0000"/>
          <w:sz w:val="24"/>
          <w:szCs w:val="24"/>
        </w:rPr>
        <w:t>, with a</w:t>
      </w:r>
      <w:r w:rsidR="0055132A" w:rsidRPr="00187DE7">
        <w:rPr>
          <w:rFonts w:ascii="Times" w:hAnsi="Times"/>
          <w:color w:val="FF0000"/>
          <w:sz w:val="24"/>
          <w:szCs w:val="24"/>
        </w:rPr>
        <w:t xml:space="preserve"> </w:t>
      </w:r>
      <w:r w:rsidRPr="00187DE7">
        <w:rPr>
          <w:rFonts w:ascii="Times" w:hAnsi="Times"/>
          <w:b/>
          <w:color w:val="FF0000"/>
          <w:sz w:val="24"/>
          <w:szCs w:val="24"/>
        </w:rPr>
        <w:t>polyadenylation</w:t>
      </w:r>
      <w:r w:rsidRPr="00187DE7">
        <w:rPr>
          <w:rFonts w:ascii="Times" w:hAnsi="Times"/>
          <w:color w:val="FF0000"/>
          <w:sz w:val="24"/>
          <w:szCs w:val="24"/>
        </w:rPr>
        <w:t xml:space="preserve"> site. </w:t>
      </w:r>
      <w:r w:rsidR="0055132A" w:rsidRPr="00187DE7">
        <w:rPr>
          <w:rFonts w:ascii="Times" w:hAnsi="Times"/>
          <w:color w:val="FF0000"/>
          <w:sz w:val="24"/>
          <w:szCs w:val="24"/>
        </w:rPr>
        <w:t xml:space="preserve">  </w:t>
      </w:r>
      <w:r w:rsidR="0055132A" w:rsidRPr="00187DE7">
        <w:rPr>
          <w:rFonts w:ascii="Times" w:hAnsi="Times"/>
          <w:b/>
          <w:color w:val="FF0000"/>
          <w:sz w:val="24"/>
          <w:szCs w:val="24"/>
        </w:rPr>
        <w:t>Inject</w:t>
      </w:r>
      <w:r w:rsidR="0055132A" w:rsidRPr="00187DE7">
        <w:rPr>
          <w:rFonts w:ascii="Times" w:hAnsi="Times"/>
          <w:color w:val="FF0000"/>
          <w:sz w:val="24"/>
          <w:szCs w:val="24"/>
        </w:rPr>
        <w:t xml:space="preserve"> this into the </w:t>
      </w:r>
      <w:proofErr w:type="gramStart"/>
      <w:r w:rsidR="0055132A" w:rsidRPr="00187DE7">
        <w:rPr>
          <w:rFonts w:ascii="Times" w:hAnsi="Times"/>
          <w:color w:val="FF0000"/>
          <w:sz w:val="24"/>
          <w:szCs w:val="24"/>
        </w:rPr>
        <w:t>mouse fertilized</w:t>
      </w:r>
      <w:proofErr w:type="gramEnd"/>
      <w:r w:rsidR="0055132A" w:rsidRPr="00187DE7">
        <w:rPr>
          <w:rFonts w:ascii="Times" w:hAnsi="Times"/>
          <w:color w:val="FF0000"/>
          <w:sz w:val="24"/>
          <w:szCs w:val="24"/>
        </w:rPr>
        <w:t xml:space="preserve"> egg/incorporate into ES cells and use to make mouse chimeras.  The GFP/lacA </w:t>
      </w:r>
      <w:r w:rsidR="0055132A" w:rsidRPr="00187DE7">
        <w:rPr>
          <w:rFonts w:ascii="Times" w:hAnsi="Times"/>
          <w:b/>
          <w:color w:val="FF0000"/>
          <w:sz w:val="24"/>
          <w:szCs w:val="24"/>
        </w:rPr>
        <w:t>activity can be measured</w:t>
      </w:r>
      <w:r w:rsidR="0055132A" w:rsidRPr="00187DE7">
        <w:rPr>
          <w:rFonts w:ascii="Times" w:hAnsi="Times"/>
          <w:color w:val="FF0000"/>
          <w:sz w:val="24"/>
          <w:szCs w:val="24"/>
        </w:rPr>
        <w:t xml:space="preserve"> to monitor the activity of the gene</w:t>
      </w:r>
    </w:p>
    <w:p w14:paraId="4C60819B" w14:textId="77777777" w:rsidR="000368ED" w:rsidRDefault="000368ED" w:rsidP="004716BA">
      <w:pPr>
        <w:rPr>
          <w:rFonts w:ascii="Times" w:hAnsi="Times"/>
          <w:sz w:val="24"/>
          <w:szCs w:val="24"/>
        </w:rPr>
      </w:pPr>
    </w:p>
    <w:p w14:paraId="2D58FEA3" w14:textId="77777777" w:rsidR="00900805" w:rsidRDefault="00900805" w:rsidP="004716BA">
      <w:pPr>
        <w:rPr>
          <w:rFonts w:ascii="Times" w:hAnsi="Times"/>
          <w:sz w:val="24"/>
          <w:szCs w:val="24"/>
        </w:rPr>
      </w:pPr>
    </w:p>
    <w:p w14:paraId="4A2D7933" w14:textId="77777777" w:rsidR="00900805" w:rsidRDefault="00900805" w:rsidP="004716BA">
      <w:pPr>
        <w:rPr>
          <w:rFonts w:ascii="Times" w:hAnsi="Times"/>
          <w:sz w:val="24"/>
          <w:szCs w:val="24"/>
        </w:rPr>
      </w:pPr>
    </w:p>
    <w:p w14:paraId="4D8F6607" w14:textId="77777777" w:rsidR="00900805" w:rsidRPr="00187DE7" w:rsidRDefault="00900805" w:rsidP="004716BA">
      <w:pPr>
        <w:rPr>
          <w:rFonts w:ascii="Times" w:hAnsi="Times"/>
          <w:sz w:val="24"/>
          <w:szCs w:val="24"/>
        </w:rPr>
      </w:pPr>
    </w:p>
    <w:p w14:paraId="114A05D8" w14:textId="77777777" w:rsidR="000368ED" w:rsidRPr="00187DE7" w:rsidRDefault="000368ED" w:rsidP="004716BA">
      <w:pPr>
        <w:rPr>
          <w:rFonts w:ascii="Times" w:hAnsi="Times"/>
          <w:sz w:val="24"/>
          <w:szCs w:val="24"/>
        </w:rPr>
      </w:pPr>
    </w:p>
    <w:p w14:paraId="5FCEE724" w14:textId="77777777" w:rsidR="00D313A2" w:rsidRPr="00187DE7" w:rsidRDefault="004716BA" w:rsidP="004716BA">
      <w:pPr>
        <w:rPr>
          <w:rFonts w:ascii="Times" w:hAnsi="Times"/>
          <w:sz w:val="24"/>
          <w:szCs w:val="24"/>
        </w:rPr>
      </w:pPr>
      <w:r w:rsidRPr="00187DE7">
        <w:rPr>
          <w:rFonts w:ascii="Times" w:hAnsi="Times"/>
          <w:sz w:val="24"/>
          <w:szCs w:val="24"/>
        </w:rPr>
        <w:lastRenderedPageBreak/>
        <w:t xml:space="preserve">d) </w:t>
      </w:r>
      <w:r w:rsidR="00E649C7" w:rsidRPr="00187DE7">
        <w:rPr>
          <w:rFonts w:ascii="Times" w:hAnsi="Times"/>
          <w:sz w:val="24"/>
          <w:szCs w:val="24"/>
        </w:rPr>
        <w:t xml:space="preserve">(2 points) </w:t>
      </w:r>
      <w:proofErr w:type="gramStart"/>
      <w:r w:rsidRPr="00187DE7">
        <w:rPr>
          <w:rFonts w:ascii="Times" w:hAnsi="Times"/>
          <w:sz w:val="24"/>
          <w:szCs w:val="24"/>
        </w:rPr>
        <w:t>How</w:t>
      </w:r>
      <w:proofErr w:type="gramEnd"/>
      <w:r w:rsidRPr="00187DE7">
        <w:rPr>
          <w:rFonts w:ascii="Times" w:hAnsi="Times"/>
          <w:sz w:val="24"/>
          <w:szCs w:val="24"/>
        </w:rPr>
        <w:t xml:space="preserve"> would you expect the activity of this enhancer to compare to the FoxH1 enhancer from lefty2?</w:t>
      </w:r>
    </w:p>
    <w:p w14:paraId="1F862859" w14:textId="77777777" w:rsidR="00D313A2" w:rsidRPr="00187DE7" w:rsidRDefault="00D313A2">
      <w:pPr>
        <w:rPr>
          <w:rFonts w:ascii="Times" w:hAnsi="Times"/>
          <w:sz w:val="24"/>
          <w:szCs w:val="24"/>
        </w:rPr>
      </w:pPr>
    </w:p>
    <w:p w14:paraId="78C690C1" w14:textId="77777777" w:rsidR="004716BA" w:rsidRPr="00187DE7" w:rsidRDefault="0055132A">
      <w:pPr>
        <w:rPr>
          <w:rFonts w:ascii="Times" w:hAnsi="Times"/>
          <w:color w:val="FF0000"/>
          <w:sz w:val="24"/>
          <w:szCs w:val="24"/>
        </w:rPr>
      </w:pPr>
      <w:r w:rsidRPr="00187DE7">
        <w:rPr>
          <w:rFonts w:ascii="Times" w:hAnsi="Times"/>
          <w:b/>
          <w:color w:val="FF0000"/>
          <w:sz w:val="24"/>
          <w:szCs w:val="24"/>
        </w:rPr>
        <w:t>Probably not at all different</w:t>
      </w:r>
      <w:r w:rsidRPr="00187DE7">
        <w:rPr>
          <w:rFonts w:ascii="Times" w:hAnsi="Times"/>
          <w:color w:val="FF0000"/>
          <w:sz w:val="24"/>
          <w:szCs w:val="24"/>
        </w:rPr>
        <w:t>, since they both contain FoxH1 binding sites that activate the respective gene in response to Nodal signaling.  There might be a slight difference in the efficiency if the FoxH1 sites are differentially bound due to different affinity.</w:t>
      </w:r>
    </w:p>
    <w:p w14:paraId="74AC45AE" w14:textId="77777777" w:rsidR="004716BA" w:rsidRPr="00187DE7" w:rsidRDefault="004716BA">
      <w:pPr>
        <w:rPr>
          <w:rFonts w:ascii="Times" w:hAnsi="Times"/>
          <w:color w:val="FF0000"/>
          <w:sz w:val="24"/>
          <w:szCs w:val="24"/>
        </w:rPr>
      </w:pPr>
    </w:p>
    <w:p w14:paraId="0FFA10EF" w14:textId="77777777" w:rsidR="004716BA" w:rsidRPr="00187DE7" w:rsidRDefault="004716BA">
      <w:pPr>
        <w:rPr>
          <w:rFonts w:ascii="Times" w:hAnsi="Times"/>
          <w:sz w:val="24"/>
          <w:szCs w:val="24"/>
        </w:rPr>
      </w:pPr>
    </w:p>
    <w:p w14:paraId="076869E2" w14:textId="77777777" w:rsidR="004716BA" w:rsidRPr="00187DE7" w:rsidRDefault="004716BA">
      <w:pPr>
        <w:rPr>
          <w:rFonts w:ascii="Times" w:hAnsi="Times"/>
          <w:sz w:val="24"/>
          <w:szCs w:val="24"/>
        </w:rPr>
      </w:pPr>
    </w:p>
    <w:p w14:paraId="4BB2BA66" w14:textId="77777777" w:rsidR="004716BA" w:rsidRPr="00187DE7" w:rsidRDefault="004716BA">
      <w:pPr>
        <w:rPr>
          <w:rFonts w:ascii="Times" w:hAnsi="Times"/>
          <w:sz w:val="24"/>
          <w:szCs w:val="24"/>
        </w:rPr>
      </w:pPr>
    </w:p>
    <w:p w14:paraId="22A5B6D8" w14:textId="77777777" w:rsidR="004716BA" w:rsidRPr="00187DE7" w:rsidRDefault="004716BA">
      <w:pPr>
        <w:rPr>
          <w:rFonts w:ascii="Times" w:hAnsi="Times"/>
          <w:sz w:val="24"/>
          <w:szCs w:val="24"/>
        </w:rPr>
      </w:pPr>
    </w:p>
    <w:p w14:paraId="4A644380" w14:textId="77777777" w:rsidR="004716BA" w:rsidRPr="00187DE7" w:rsidRDefault="004716BA">
      <w:pPr>
        <w:rPr>
          <w:rFonts w:ascii="Times" w:hAnsi="Times"/>
          <w:color w:val="FF0000"/>
          <w:sz w:val="24"/>
          <w:szCs w:val="24"/>
        </w:rPr>
      </w:pPr>
      <w:r w:rsidRPr="00187DE7">
        <w:rPr>
          <w:rFonts w:ascii="Times" w:hAnsi="Times"/>
          <w:sz w:val="24"/>
          <w:szCs w:val="24"/>
        </w:rPr>
        <w:t xml:space="preserve">e) </w:t>
      </w:r>
      <w:r w:rsidR="00E649C7" w:rsidRPr="00187DE7">
        <w:rPr>
          <w:rFonts w:ascii="Times" w:hAnsi="Times"/>
          <w:sz w:val="24"/>
          <w:szCs w:val="24"/>
        </w:rPr>
        <w:t xml:space="preserve">(4 points) </w:t>
      </w:r>
      <w:proofErr w:type="gramStart"/>
      <w:r w:rsidR="00376AAA" w:rsidRPr="00187DE7">
        <w:rPr>
          <w:rFonts w:ascii="Times" w:hAnsi="Times"/>
          <w:sz w:val="24"/>
          <w:szCs w:val="24"/>
        </w:rPr>
        <w:t>If</w:t>
      </w:r>
      <w:proofErr w:type="gramEnd"/>
      <w:r w:rsidRPr="00187DE7">
        <w:rPr>
          <w:rFonts w:ascii="Times" w:hAnsi="Times"/>
          <w:sz w:val="24"/>
          <w:szCs w:val="24"/>
        </w:rPr>
        <w:t xml:space="preserve"> you used the </w:t>
      </w:r>
      <w:r w:rsidRPr="00187DE7">
        <w:rPr>
          <w:rFonts w:ascii="Times" w:hAnsi="Times"/>
          <w:i/>
          <w:sz w:val="24"/>
          <w:szCs w:val="24"/>
        </w:rPr>
        <w:t>lefty2</w:t>
      </w:r>
      <w:r w:rsidRPr="00187DE7">
        <w:rPr>
          <w:rFonts w:ascii="Times" w:hAnsi="Times"/>
          <w:sz w:val="24"/>
          <w:szCs w:val="24"/>
        </w:rPr>
        <w:t xml:space="preserve"> FoxH1 enhancer to drive the expression of </w:t>
      </w:r>
      <w:r w:rsidRPr="00187DE7">
        <w:rPr>
          <w:rFonts w:ascii="Times" w:hAnsi="Times"/>
          <w:i/>
          <w:sz w:val="24"/>
          <w:szCs w:val="24"/>
        </w:rPr>
        <w:t>Nodal</w:t>
      </w:r>
      <w:r w:rsidRPr="00187DE7">
        <w:rPr>
          <w:rFonts w:ascii="Times" w:hAnsi="Times"/>
          <w:sz w:val="24"/>
          <w:szCs w:val="24"/>
        </w:rPr>
        <w:t>, what phenotype would you expect?</w:t>
      </w:r>
    </w:p>
    <w:p w14:paraId="037E66D6" w14:textId="77777777" w:rsidR="003B001D" w:rsidRPr="00187DE7" w:rsidRDefault="00EA045E">
      <w:pPr>
        <w:rPr>
          <w:rFonts w:ascii="Times" w:hAnsi="Times"/>
          <w:color w:val="FF0000"/>
          <w:sz w:val="24"/>
          <w:szCs w:val="24"/>
        </w:rPr>
      </w:pPr>
      <w:r w:rsidRPr="00187DE7">
        <w:rPr>
          <w:rFonts w:ascii="Times" w:hAnsi="Times"/>
          <w:color w:val="FF0000"/>
          <w:sz w:val="24"/>
          <w:szCs w:val="24"/>
        </w:rPr>
        <w:t>If they think it’s an additional transgene: t</w:t>
      </w:r>
      <w:r w:rsidR="003B001D" w:rsidRPr="00187DE7">
        <w:rPr>
          <w:rFonts w:ascii="Times" w:hAnsi="Times"/>
          <w:color w:val="FF0000"/>
          <w:sz w:val="24"/>
          <w:szCs w:val="24"/>
        </w:rPr>
        <w:t xml:space="preserve">he FoxH1 enhancer would respond to Nodal signaling in the primitive streak to express more Nodal, so would </w:t>
      </w:r>
      <w:r w:rsidR="003B001D" w:rsidRPr="00187DE7">
        <w:rPr>
          <w:rFonts w:ascii="Times" w:hAnsi="Times"/>
          <w:b/>
          <w:color w:val="FF0000"/>
          <w:sz w:val="24"/>
          <w:szCs w:val="24"/>
        </w:rPr>
        <w:t>result in an increase in mesoderm formation</w:t>
      </w:r>
      <w:r w:rsidR="003B001D" w:rsidRPr="00187DE7">
        <w:rPr>
          <w:rFonts w:ascii="Times" w:hAnsi="Times"/>
          <w:color w:val="FF0000"/>
          <w:sz w:val="24"/>
          <w:szCs w:val="24"/>
        </w:rPr>
        <w:t xml:space="preserve"> relative to the </w:t>
      </w:r>
      <w:r w:rsidR="003B001D" w:rsidRPr="00187DE7">
        <w:rPr>
          <w:rFonts w:ascii="Times" w:hAnsi="Times"/>
          <w:b/>
          <w:color w:val="FF0000"/>
          <w:sz w:val="24"/>
          <w:szCs w:val="24"/>
        </w:rPr>
        <w:t>control</w:t>
      </w:r>
      <w:r w:rsidR="003B001D" w:rsidRPr="00187DE7">
        <w:rPr>
          <w:rFonts w:ascii="Times" w:hAnsi="Times"/>
          <w:color w:val="FF0000"/>
          <w:sz w:val="24"/>
          <w:szCs w:val="24"/>
        </w:rPr>
        <w:t xml:space="preserve"> embryo</w:t>
      </w:r>
    </w:p>
    <w:p w14:paraId="233BD159" w14:textId="77777777" w:rsidR="00EA045E" w:rsidRPr="00187DE7" w:rsidRDefault="00EA045E">
      <w:pPr>
        <w:rPr>
          <w:rFonts w:ascii="Times" w:hAnsi="Times"/>
          <w:color w:val="FF0000"/>
          <w:sz w:val="24"/>
          <w:szCs w:val="24"/>
        </w:rPr>
      </w:pPr>
    </w:p>
    <w:p w14:paraId="48DB0040" w14:textId="77777777" w:rsidR="00EA045E" w:rsidRPr="00187DE7" w:rsidRDefault="00EA045E">
      <w:pPr>
        <w:rPr>
          <w:rFonts w:ascii="Times" w:hAnsi="Times"/>
          <w:color w:val="FF0000"/>
          <w:sz w:val="24"/>
          <w:szCs w:val="24"/>
        </w:rPr>
      </w:pPr>
      <w:r w:rsidRPr="00187DE7">
        <w:rPr>
          <w:rFonts w:ascii="Times" w:hAnsi="Times"/>
          <w:b/>
          <w:color w:val="FF0000"/>
          <w:sz w:val="24"/>
          <w:szCs w:val="24"/>
        </w:rPr>
        <w:t>Or</w:t>
      </w:r>
      <w:r w:rsidRPr="00187DE7">
        <w:rPr>
          <w:rFonts w:ascii="Times" w:hAnsi="Times"/>
          <w:color w:val="FF0000"/>
          <w:sz w:val="24"/>
          <w:szCs w:val="24"/>
        </w:rPr>
        <w:t xml:space="preserve">, if they think the endogenous </w:t>
      </w:r>
      <w:r w:rsidRPr="00187DE7">
        <w:rPr>
          <w:rFonts w:ascii="Times" w:hAnsi="Times"/>
          <w:i/>
          <w:color w:val="FF0000"/>
          <w:sz w:val="24"/>
          <w:szCs w:val="24"/>
        </w:rPr>
        <w:t>Nodal</w:t>
      </w:r>
      <w:r w:rsidRPr="00187DE7">
        <w:rPr>
          <w:rFonts w:ascii="Times" w:hAnsi="Times"/>
          <w:color w:val="FF0000"/>
          <w:sz w:val="24"/>
          <w:szCs w:val="24"/>
        </w:rPr>
        <w:t xml:space="preserve"> enhancer was completely replaced with the </w:t>
      </w:r>
      <w:r w:rsidRPr="00187DE7">
        <w:rPr>
          <w:rFonts w:ascii="Times" w:hAnsi="Times"/>
          <w:i/>
          <w:color w:val="FF0000"/>
          <w:sz w:val="24"/>
          <w:szCs w:val="24"/>
        </w:rPr>
        <w:t>lefty2</w:t>
      </w:r>
      <w:r w:rsidRPr="00187DE7">
        <w:rPr>
          <w:rFonts w:ascii="Times" w:hAnsi="Times"/>
          <w:color w:val="FF0000"/>
          <w:sz w:val="24"/>
          <w:szCs w:val="24"/>
        </w:rPr>
        <w:t xml:space="preserve"> FoxH1 enhancerL Nodal will lack the epiblast enhancers, and not be turned up in the proximal epiblast.  Primitive streak may form later, but will likely be reduced.</w:t>
      </w:r>
    </w:p>
    <w:p w14:paraId="14A56494" w14:textId="77777777" w:rsidR="00D313A2" w:rsidRPr="00187DE7" w:rsidRDefault="00D313A2">
      <w:pPr>
        <w:rPr>
          <w:rFonts w:ascii="Times" w:hAnsi="Times"/>
          <w:sz w:val="24"/>
          <w:szCs w:val="24"/>
        </w:rPr>
      </w:pPr>
    </w:p>
    <w:p w14:paraId="281046A0" w14:textId="77777777" w:rsidR="00D313A2" w:rsidRPr="00187DE7" w:rsidRDefault="00D313A2">
      <w:pPr>
        <w:rPr>
          <w:rFonts w:ascii="Times" w:hAnsi="Times"/>
          <w:sz w:val="24"/>
          <w:szCs w:val="24"/>
        </w:rPr>
      </w:pPr>
    </w:p>
    <w:p w14:paraId="13723F32" w14:textId="77777777" w:rsidR="00D313A2" w:rsidRPr="00187DE7" w:rsidRDefault="00D313A2">
      <w:pPr>
        <w:rPr>
          <w:rFonts w:ascii="Times" w:hAnsi="Times"/>
          <w:sz w:val="24"/>
          <w:szCs w:val="24"/>
        </w:rPr>
      </w:pPr>
    </w:p>
    <w:p w14:paraId="20EF1731" w14:textId="77777777" w:rsidR="00D313A2" w:rsidRPr="00187DE7" w:rsidRDefault="00D313A2">
      <w:pPr>
        <w:rPr>
          <w:rFonts w:ascii="Times" w:hAnsi="Times"/>
          <w:sz w:val="24"/>
          <w:szCs w:val="24"/>
        </w:rPr>
      </w:pPr>
    </w:p>
    <w:p w14:paraId="0F5964DB" w14:textId="77777777" w:rsidR="00D313A2" w:rsidRPr="00187DE7" w:rsidRDefault="00D313A2">
      <w:pPr>
        <w:rPr>
          <w:rFonts w:ascii="Times" w:hAnsi="Times"/>
          <w:sz w:val="24"/>
          <w:szCs w:val="24"/>
        </w:rPr>
      </w:pPr>
    </w:p>
    <w:p w14:paraId="737EE5EB" w14:textId="77777777" w:rsidR="00D313A2" w:rsidRPr="00187DE7" w:rsidRDefault="00D313A2">
      <w:pPr>
        <w:rPr>
          <w:rFonts w:ascii="Times" w:hAnsi="Times"/>
          <w:sz w:val="24"/>
          <w:szCs w:val="24"/>
        </w:rPr>
      </w:pPr>
    </w:p>
    <w:p w14:paraId="664769B2" w14:textId="77777777" w:rsidR="00D313A2" w:rsidRPr="00187DE7" w:rsidRDefault="00D313A2">
      <w:pPr>
        <w:rPr>
          <w:rFonts w:ascii="Times" w:hAnsi="Times"/>
          <w:sz w:val="24"/>
          <w:szCs w:val="24"/>
        </w:rPr>
      </w:pPr>
    </w:p>
    <w:p w14:paraId="5CAEBF48" w14:textId="77777777" w:rsidR="00D313A2" w:rsidRPr="00187DE7" w:rsidRDefault="00D313A2">
      <w:pPr>
        <w:rPr>
          <w:rFonts w:ascii="Times" w:hAnsi="Times"/>
          <w:sz w:val="24"/>
          <w:szCs w:val="24"/>
        </w:rPr>
      </w:pPr>
    </w:p>
    <w:p w14:paraId="36ED2365" w14:textId="77777777" w:rsidR="00D313A2" w:rsidRPr="00187DE7" w:rsidRDefault="00835762">
      <w:pPr>
        <w:rPr>
          <w:rFonts w:ascii="Times" w:hAnsi="Times"/>
          <w:sz w:val="24"/>
          <w:szCs w:val="24"/>
        </w:rPr>
      </w:pPr>
      <w:r w:rsidRPr="00187DE7">
        <w:rPr>
          <w:rFonts w:ascii="Times" w:hAnsi="Times"/>
          <w:sz w:val="24"/>
          <w:szCs w:val="24"/>
        </w:rPr>
        <w:t xml:space="preserve">f) </w:t>
      </w:r>
      <w:r w:rsidR="00E649C7" w:rsidRPr="00187DE7">
        <w:rPr>
          <w:rFonts w:ascii="Times" w:hAnsi="Times"/>
          <w:sz w:val="24"/>
          <w:szCs w:val="24"/>
        </w:rPr>
        <w:t xml:space="preserve">(3 points) </w:t>
      </w:r>
      <w:proofErr w:type="gramStart"/>
      <w:r w:rsidR="00D313A2" w:rsidRPr="00187DE7">
        <w:rPr>
          <w:rFonts w:ascii="Times" w:hAnsi="Times"/>
          <w:sz w:val="24"/>
          <w:szCs w:val="24"/>
        </w:rPr>
        <w:t>How</w:t>
      </w:r>
      <w:proofErr w:type="gramEnd"/>
      <w:r w:rsidR="00D313A2" w:rsidRPr="00187DE7">
        <w:rPr>
          <w:rFonts w:ascii="Times" w:hAnsi="Times"/>
          <w:sz w:val="24"/>
          <w:szCs w:val="24"/>
        </w:rPr>
        <w:t xml:space="preserve"> would you test if the </w:t>
      </w:r>
      <w:r w:rsidR="00EE08CE" w:rsidRPr="00187DE7">
        <w:rPr>
          <w:rFonts w:ascii="Times" w:hAnsi="Times"/>
          <w:i/>
          <w:sz w:val="24"/>
          <w:szCs w:val="24"/>
        </w:rPr>
        <w:t>lefty2</w:t>
      </w:r>
      <w:r w:rsidR="00EE08CE" w:rsidRPr="00187DE7">
        <w:rPr>
          <w:rFonts w:ascii="Times" w:hAnsi="Times"/>
          <w:sz w:val="24"/>
          <w:szCs w:val="24"/>
        </w:rPr>
        <w:t xml:space="preserve"> </w:t>
      </w:r>
      <w:r w:rsidR="00D313A2" w:rsidRPr="00187DE7">
        <w:rPr>
          <w:rFonts w:ascii="Times" w:hAnsi="Times"/>
          <w:sz w:val="24"/>
          <w:szCs w:val="24"/>
        </w:rPr>
        <w:t>gene is required cell-autonomously?</w:t>
      </w:r>
    </w:p>
    <w:p w14:paraId="4273A54B" w14:textId="77777777" w:rsidR="00D313A2" w:rsidRPr="00187DE7" w:rsidRDefault="00D313A2">
      <w:pPr>
        <w:rPr>
          <w:rFonts w:ascii="Times" w:hAnsi="Times"/>
          <w:sz w:val="24"/>
          <w:szCs w:val="24"/>
        </w:rPr>
      </w:pPr>
    </w:p>
    <w:p w14:paraId="699912A6" w14:textId="77777777" w:rsidR="005250B9" w:rsidRPr="00187DE7" w:rsidRDefault="005250B9">
      <w:pPr>
        <w:rPr>
          <w:rFonts w:ascii="Times" w:hAnsi="Times"/>
          <w:color w:val="FF0000"/>
          <w:sz w:val="24"/>
          <w:szCs w:val="24"/>
        </w:rPr>
      </w:pPr>
      <w:r w:rsidRPr="00187DE7">
        <w:rPr>
          <w:rFonts w:ascii="Times" w:hAnsi="Times"/>
          <w:color w:val="FF0000"/>
          <w:sz w:val="24"/>
          <w:szCs w:val="24"/>
        </w:rPr>
        <w:t xml:space="preserve">Need a </w:t>
      </w:r>
      <w:r w:rsidRPr="00900805">
        <w:rPr>
          <w:rFonts w:ascii="Times" w:hAnsi="Times"/>
          <w:b/>
          <w:color w:val="FF0000"/>
          <w:sz w:val="24"/>
          <w:szCs w:val="24"/>
        </w:rPr>
        <w:t>marked lefty2 mutant line of ES cells</w:t>
      </w:r>
      <w:r w:rsidRPr="00187DE7">
        <w:rPr>
          <w:rFonts w:ascii="Times" w:hAnsi="Times"/>
          <w:color w:val="FF0000"/>
          <w:sz w:val="24"/>
          <w:szCs w:val="24"/>
        </w:rPr>
        <w:t xml:space="preserve"> (mark with GFP or lacZ), and a control line (also marked but Lefty2 heterozygous or wildtype).</w:t>
      </w:r>
    </w:p>
    <w:p w14:paraId="306D536E" w14:textId="77777777" w:rsidR="00900805" w:rsidRDefault="00900805">
      <w:pPr>
        <w:rPr>
          <w:rFonts w:ascii="Times" w:hAnsi="Times"/>
          <w:color w:val="FF0000"/>
          <w:sz w:val="24"/>
          <w:szCs w:val="24"/>
        </w:rPr>
      </w:pPr>
    </w:p>
    <w:p w14:paraId="6D2676BA" w14:textId="77777777" w:rsidR="005250B9" w:rsidRPr="00187DE7" w:rsidRDefault="005250B9">
      <w:pPr>
        <w:rPr>
          <w:rFonts w:ascii="Times" w:hAnsi="Times"/>
          <w:color w:val="FF0000"/>
          <w:sz w:val="24"/>
          <w:szCs w:val="24"/>
        </w:rPr>
      </w:pPr>
      <w:r w:rsidRPr="00900805">
        <w:rPr>
          <w:rFonts w:ascii="Times" w:hAnsi="Times"/>
          <w:b/>
          <w:color w:val="FF0000"/>
          <w:sz w:val="24"/>
          <w:szCs w:val="24"/>
        </w:rPr>
        <w:t>Make chimeric mice</w:t>
      </w:r>
      <w:r w:rsidRPr="00187DE7">
        <w:rPr>
          <w:rFonts w:ascii="Times" w:hAnsi="Times"/>
          <w:color w:val="FF0000"/>
          <w:sz w:val="24"/>
          <w:szCs w:val="24"/>
        </w:rPr>
        <w:t xml:space="preserve"> by injecting this line into a wild type blastocyst.  Assay at the end of gastrulation to compare the overall phenotype of the mice, and the specific phenotype of the marked lefty- cells.</w:t>
      </w:r>
    </w:p>
    <w:p w14:paraId="77A5C09E" w14:textId="77777777" w:rsidR="005250B9" w:rsidRPr="00187DE7" w:rsidRDefault="005250B9">
      <w:pPr>
        <w:rPr>
          <w:rFonts w:ascii="Times" w:hAnsi="Times"/>
          <w:color w:val="FF0000"/>
          <w:sz w:val="24"/>
          <w:szCs w:val="24"/>
        </w:rPr>
      </w:pPr>
    </w:p>
    <w:p w14:paraId="2CDB61C3" w14:textId="77777777" w:rsidR="005250B9" w:rsidRDefault="005250B9">
      <w:pPr>
        <w:rPr>
          <w:rFonts w:ascii="Times" w:hAnsi="Times"/>
          <w:color w:val="FF0000"/>
          <w:sz w:val="24"/>
          <w:szCs w:val="24"/>
        </w:rPr>
      </w:pPr>
      <w:r w:rsidRPr="00187DE7">
        <w:rPr>
          <w:rFonts w:ascii="Times" w:hAnsi="Times"/>
          <w:color w:val="FF0000"/>
          <w:sz w:val="24"/>
          <w:szCs w:val="24"/>
        </w:rPr>
        <w:t xml:space="preserve">To see if the gene is needed cell autonomously, we need to see cases where the population of lefty2 mutant cells is sufficient to cause excess mesoderm formation in the mouse.  In these mice we </w:t>
      </w:r>
      <w:r w:rsidRPr="00900805">
        <w:rPr>
          <w:rFonts w:ascii="Times" w:hAnsi="Times"/>
          <w:b/>
          <w:color w:val="FF0000"/>
          <w:sz w:val="24"/>
          <w:szCs w:val="24"/>
        </w:rPr>
        <w:t>examine to see whether the lefty2 marked cells behave differently from wild type- do they contribute more effectively to mesoderm than the unmarked wild type cells?</w:t>
      </w:r>
      <w:r w:rsidRPr="00187DE7">
        <w:rPr>
          <w:rFonts w:ascii="Times" w:hAnsi="Times"/>
          <w:color w:val="FF0000"/>
          <w:sz w:val="24"/>
          <w:szCs w:val="24"/>
        </w:rPr>
        <w:t xml:space="preserve">  If som</w:t>
      </w:r>
      <w:r w:rsidR="00900805">
        <w:rPr>
          <w:rFonts w:ascii="Times" w:hAnsi="Times"/>
          <w:color w:val="FF0000"/>
          <w:sz w:val="24"/>
          <w:szCs w:val="24"/>
        </w:rPr>
        <w:t>e</w:t>
      </w:r>
      <w:r w:rsidRPr="00187DE7">
        <w:rPr>
          <w:rFonts w:ascii="Times" w:hAnsi="Times"/>
          <w:color w:val="FF0000"/>
          <w:sz w:val="24"/>
          <w:szCs w:val="24"/>
        </w:rPr>
        <w:t xml:space="preserve"> then this is evidence for a </w:t>
      </w:r>
      <w:r w:rsidRPr="00900805">
        <w:rPr>
          <w:rFonts w:ascii="Times" w:hAnsi="Times"/>
          <w:b/>
          <w:color w:val="FF0000"/>
          <w:sz w:val="24"/>
          <w:szCs w:val="24"/>
        </w:rPr>
        <w:t>cell autonomous effect</w:t>
      </w:r>
      <w:r w:rsidRPr="00187DE7">
        <w:rPr>
          <w:rFonts w:ascii="Times" w:hAnsi="Times"/>
          <w:color w:val="FF0000"/>
          <w:sz w:val="24"/>
          <w:szCs w:val="24"/>
        </w:rPr>
        <w:t xml:space="preserve">.  </w:t>
      </w:r>
    </w:p>
    <w:p w14:paraId="7742531F" w14:textId="77777777" w:rsidR="00900805" w:rsidRPr="00187DE7" w:rsidRDefault="00900805">
      <w:pPr>
        <w:rPr>
          <w:rFonts w:ascii="Times" w:hAnsi="Times"/>
          <w:color w:val="FF0000"/>
          <w:sz w:val="24"/>
          <w:szCs w:val="24"/>
        </w:rPr>
      </w:pPr>
    </w:p>
    <w:p w14:paraId="467BD1EF" w14:textId="77777777" w:rsidR="005250B9" w:rsidRDefault="005250B9">
      <w:pPr>
        <w:rPr>
          <w:rFonts w:ascii="Times" w:hAnsi="Times"/>
          <w:color w:val="FF0000"/>
          <w:sz w:val="24"/>
          <w:szCs w:val="24"/>
        </w:rPr>
      </w:pPr>
      <w:r w:rsidRPr="00900805">
        <w:rPr>
          <w:rFonts w:ascii="Times" w:hAnsi="Times"/>
          <w:b/>
          <w:color w:val="FF0000"/>
          <w:sz w:val="24"/>
          <w:szCs w:val="24"/>
        </w:rPr>
        <w:t>If no evidence for a selective increase in mesoderm formation by the lefty2- cells relative to wild type</w:t>
      </w:r>
      <w:r w:rsidRPr="00187DE7">
        <w:rPr>
          <w:rFonts w:ascii="Times" w:hAnsi="Times"/>
          <w:color w:val="FF0000"/>
          <w:sz w:val="24"/>
          <w:szCs w:val="24"/>
        </w:rPr>
        <w:t xml:space="preserve">, then there is </w:t>
      </w:r>
      <w:r w:rsidRPr="00900805">
        <w:rPr>
          <w:rFonts w:ascii="Times" w:hAnsi="Times"/>
          <w:b/>
          <w:color w:val="FF0000"/>
          <w:sz w:val="24"/>
          <w:szCs w:val="24"/>
        </w:rPr>
        <w:t>no evidence for cell autonomy</w:t>
      </w:r>
      <w:r w:rsidRPr="00187DE7">
        <w:rPr>
          <w:rFonts w:ascii="Times" w:hAnsi="Times"/>
          <w:color w:val="FF0000"/>
          <w:sz w:val="24"/>
          <w:szCs w:val="24"/>
        </w:rPr>
        <w:t xml:space="preserve"> (this is what we expect</w:t>
      </w:r>
      <w:r w:rsidR="00900805">
        <w:rPr>
          <w:rFonts w:ascii="Times" w:hAnsi="Times"/>
          <w:color w:val="FF0000"/>
          <w:sz w:val="24"/>
          <w:szCs w:val="24"/>
        </w:rPr>
        <w:t xml:space="preserve"> – Lefty2 is secreted, is diffusible, and acts in the extracellular space</w:t>
      </w:r>
      <w:r w:rsidRPr="00187DE7">
        <w:rPr>
          <w:rFonts w:ascii="Times" w:hAnsi="Times"/>
          <w:color w:val="FF0000"/>
          <w:sz w:val="24"/>
          <w:szCs w:val="24"/>
        </w:rPr>
        <w:t>).</w:t>
      </w:r>
    </w:p>
    <w:p w14:paraId="17319977" w14:textId="77777777" w:rsidR="00900805" w:rsidRPr="00187DE7" w:rsidRDefault="00900805">
      <w:pPr>
        <w:rPr>
          <w:rFonts w:ascii="Times" w:hAnsi="Times"/>
          <w:color w:val="FF0000"/>
          <w:sz w:val="24"/>
          <w:szCs w:val="24"/>
        </w:rPr>
      </w:pPr>
    </w:p>
    <w:p w14:paraId="64D92353" w14:textId="77777777" w:rsidR="00900805" w:rsidRPr="00187DE7" w:rsidRDefault="005250B9" w:rsidP="00900805">
      <w:pPr>
        <w:rPr>
          <w:rFonts w:ascii="Times" w:hAnsi="Times"/>
          <w:color w:val="FF0000"/>
          <w:sz w:val="24"/>
          <w:szCs w:val="24"/>
        </w:rPr>
      </w:pPr>
      <w:r w:rsidRPr="00187DE7">
        <w:rPr>
          <w:rFonts w:ascii="Times" w:hAnsi="Times"/>
          <w:color w:val="FF0000"/>
          <w:sz w:val="24"/>
          <w:szCs w:val="24"/>
        </w:rPr>
        <w:t xml:space="preserve">In the control chimeras, we can see if the cells contribute equally to mesoderm to provide a baseline of the variation in behavior of </w:t>
      </w:r>
      <w:proofErr w:type="gramStart"/>
      <w:r w:rsidRPr="00187DE7">
        <w:rPr>
          <w:rFonts w:ascii="Times" w:hAnsi="Times"/>
          <w:color w:val="FF0000"/>
          <w:sz w:val="24"/>
          <w:szCs w:val="24"/>
        </w:rPr>
        <w:t>cells which</w:t>
      </w:r>
      <w:proofErr w:type="gramEnd"/>
      <w:r w:rsidRPr="00187DE7">
        <w:rPr>
          <w:rFonts w:ascii="Times" w:hAnsi="Times"/>
          <w:color w:val="FF0000"/>
          <w:sz w:val="24"/>
          <w:szCs w:val="24"/>
        </w:rPr>
        <w:t xml:space="preserve"> should not be phenotypically different. </w:t>
      </w:r>
    </w:p>
    <w:p w14:paraId="792D10B9" w14:textId="77777777" w:rsidR="00D313A2" w:rsidRPr="00187DE7" w:rsidRDefault="00D313A2">
      <w:pPr>
        <w:rPr>
          <w:rFonts w:ascii="Times" w:hAnsi="Times"/>
          <w:color w:val="FF0000"/>
          <w:sz w:val="24"/>
          <w:szCs w:val="24"/>
        </w:rPr>
      </w:pPr>
      <w:r w:rsidRPr="00187DE7">
        <w:rPr>
          <w:rFonts w:ascii="Times" w:hAnsi="Times"/>
          <w:color w:val="FF0000"/>
          <w:sz w:val="24"/>
          <w:szCs w:val="24"/>
        </w:rPr>
        <w:br w:type="page"/>
      </w:r>
    </w:p>
    <w:p w14:paraId="50E786C9" w14:textId="77777777" w:rsidR="00065357" w:rsidRPr="00187DE7" w:rsidRDefault="00A91526" w:rsidP="00065357">
      <w:pPr>
        <w:pStyle w:val="Heading2"/>
        <w:rPr>
          <w:rFonts w:ascii="Times" w:hAnsi="Times"/>
          <w:sz w:val="24"/>
          <w:szCs w:val="24"/>
        </w:rPr>
      </w:pPr>
      <w:r w:rsidRPr="00187DE7">
        <w:rPr>
          <w:rFonts w:ascii="Times" w:hAnsi="Times"/>
          <w:sz w:val="24"/>
          <w:szCs w:val="24"/>
        </w:rPr>
        <w:lastRenderedPageBreak/>
        <w:t>Question 12 (18</w:t>
      </w:r>
      <w:r w:rsidR="00065357" w:rsidRPr="00187DE7">
        <w:rPr>
          <w:rFonts w:ascii="Times" w:hAnsi="Times"/>
          <w:sz w:val="24"/>
          <w:szCs w:val="24"/>
        </w:rPr>
        <w:t xml:space="preserve"> points) </w:t>
      </w:r>
    </w:p>
    <w:p w14:paraId="5D2AB757" w14:textId="77777777" w:rsidR="00065357" w:rsidRPr="00187DE7" w:rsidRDefault="00065357" w:rsidP="00065357">
      <w:pPr>
        <w:rPr>
          <w:rFonts w:ascii="Times" w:hAnsi="Times"/>
          <w:sz w:val="24"/>
          <w:szCs w:val="24"/>
        </w:rPr>
      </w:pPr>
      <w:r w:rsidRPr="00187DE7">
        <w:rPr>
          <w:rFonts w:ascii="Times" w:hAnsi="Times"/>
          <w:sz w:val="24"/>
          <w:szCs w:val="24"/>
        </w:rPr>
        <w:t xml:space="preserve">Shown below is a classic drawing of the skeleton of the Coelacanth, a lobe-finned </w:t>
      </w:r>
      <w:proofErr w:type="gramStart"/>
      <w:r w:rsidRPr="00187DE7">
        <w:rPr>
          <w:rFonts w:ascii="Times" w:hAnsi="Times"/>
          <w:sz w:val="24"/>
          <w:szCs w:val="24"/>
        </w:rPr>
        <w:t>fish, that</w:t>
      </w:r>
      <w:proofErr w:type="gramEnd"/>
      <w:r w:rsidRPr="00187DE7">
        <w:rPr>
          <w:rFonts w:ascii="Times" w:hAnsi="Times"/>
          <w:sz w:val="24"/>
          <w:szCs w:val="24"/>
        </w:rPr>
        <w:t xml:space="preserve"> is thought to be similar to the fish ancestors of the tetrapods.  The fish has some paired </w:t>
      </w:r>
      <w:proofErr w:type="gramStart"/>
      <w:r w:rsidRPr="00187DE7">
        <w:rPr>
          <w:rFonts w:ascii="Times" w:hAnsi="Times"/>
          <w:sz w:val="24"/>
          <w:szCs w:val="24"/>
        </w:rPr>
        <w:t>lobe fins</w:t>
      </w:r>
      <w:proofErr w:type="gramEnd"/>
      <w:r w:rsidRPr="00187DE7">
        <w:rPr>
          <w:rFonts w:ascii="Times" w:hAnsi="Times"/>
          <w:sz w:val="24"/>
          <w:szCs w:val="24"/>
        </w:rPr>
        <w:t>, and some in the midline (indicated by the asterisks).  Assuming that you are easily able to obtain embryos at any stage for these fish, and can isolate any gene sequence that you want, what experiments (at least three) would you do to test whether the outgrowth of these</w:t>
      </w:r>
      <w:r w:rsidR="003B5AA9" w:rsidRPr="00187DE7">
        <w:rPr>
          <w:rFonts w:ascii="Times" w:hAnsi="Times"/>
          <w:sz w:val="24"/>
          <w:szCs w:val="24"/>
        </w:rPr>
        <w:t xml:space="preserve"> midline</w:t>
      </w:r>
      <w:r w:rsidRPr="00187DE7">
        <w:rPr>
          <w:rFonts w:ascii="Times" w:hAnsi="Times"/>
          <w:sz w:val="24"/>
          <w:szCs w:val="24"/>
        </w:rPr>
        <w:t xml:space="preserve"> fins is similar in developmental mechanism to </w:t>
      </w:r>
      <w:r w:rsidR="003B5AA9" w:rsidRPr="00187DE7">
        <w:rPr>
          <w:rFonts w:ascii="Times" w:hAnsi="Times"/>
          <w:sz w:val="24"/>
          <w:szCs w:val="24"/>
        </w:rPr>
        <w:t>the tetrapod limb</w:t>
      </w:r>
      <w:r w:rsidRPr="00187DE7">
        <w:rPr>
          <w:rFonts w:ascii="Times" w:hAnsi="Times"/>
          <w:sz w:val="24"/>
          <w:szCs w:val="24"/>
        </w:rPr>
        <w:t>?  Restrict your answer to a discussion of FGF signaling.</w:t>
      </w:r>
    </w:p>
    <w:p w14:paraId="4AC87B24" w14:textId="77777777" w:rsidR="000368ED" w:rsidRPr="00187DE7" w:rsidRDefault="00C31737" w:rsidP="00065357">
      <w:pPr>
        <w:rPr>
          <w:rFonts w:ascii="Times" w:hAnsi="Times"/>
          <w:sz w:val="24"/>
          <w:szCs w:val="24"/>
        </w:rPr>
      </w:pPr>
      <w:r>
        <w:rPr>
          <w:rFonts w:ascii="Times" w:hAnsi="Times"/>
          <w:noProof/>
          <w:sz w:val="24"/>
          <w:szCs w:val="24"/>
        </w:rPr>
        <w:drawing>
          <wp:inline distT="0" distB="0" distL="0" distR="0" wp14:anchorId="49AAEAF8" wp14:editId="3D04FD8B">
            <wp:extent cx="5478145" cy="22098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145" cy="2209800"/>
                    </a:xfrm>
                    <a:prstGeom prst="rect">
                      <a:avLst/>
                    </a:prstGeom>
                    <a:noFill/>
                    <a:ln>
                      <a:noFill/>
                    </a:ln>
                  </pic:spPr>
                </pic:pic>
              </a:graphicData>
            </a:graphic>
          </wp:inline>
        </w:drawing>
      </w:r>
    </w:p>
    <w:p w14:paraId="0828FB8F" w14:textId="77777777" w:rsidR="00F811D2" w:rsidRPr="00187DE7" w:rsidRDefault="00F811D2" w:rsidP="00065357">
      <w:pPr>
        <w:rPr>
          <w:rFonts w:ascii="Times" w:hAnsi="Times"/>
          <w:sz w:val="24"/>
          <w:szCs w:val="24"/>
        </w:rPr>
      </w:pPr>
    </w:p>
    <w:p w14:paraId="27474A82" w14:textId="77777777" w:rsidR="00F811D2" w:rsidRDefault="00F811D2" w:rsidP="00F811D2">
      <w:pPr>
        <w:numPr>
          <w:ilvl w:val="0"/>
          <w:numId w:val="14"/>
        </w:numPr>
        <w:rPr>
          <w:rFonts w:ascii="Times" w:hAnsi="Times"/>
          <w:color w:val="FF0000"/>
          <w:sz w:val="24"/>
          <w:szCs w:val="24"/>
        </w:rPr>
      </w:pPr>
      <w:proofErr w:type="gramStart"/>
      <w:r w:rsidRPr="00187DE7">
        <w:rPr>
          <w:rFonts w:ascii="Times" w:hAnsi="Times"/>
          <w:color w:val="FF0000"/>
          <w:sz w:val="24"/>
          <w:szCs w:val="24"/>
        </w:rPr>
        <w:t>descriptive</w:t>
      </w:r>
      <w:proofErr w:type="gramEnd"/>
      <w:r w:rsidRPr="00187DE7">
        <w:rPr>
          <w:rFonts w:ascii="Times" w:hAnsi="Times"/>
          <w:color w:val="FF0000"/>
          <w:sz w:val="24"/>
          <w:szCs w:val="24"/>
        </w:rPr>
        <w:t>: Is FGF (FGF8 and 4) expressed in the apical ectodermal ridge of the fin bud?</w:t>
      </w:r>
    </w:p>
    <w:p w14:paraId="7502217C" w14:textId="77777777" w:rsidR="00BF5197" w:rsidRPr="00187DE7" w:rsidRDefault="00BF5197" w:rsidP="00BF5197">
      <w:pPr>
        <w:ind w:left="720"/>
        <w:rPr>
          <w:rFonts w:ascii="Times" w:hAnsi="Times"/>
          <w:color w:val="FF0000"/>
          <w:sz w:val="24"/>
          <w:szCs w:val="24"/>
        </w:rPr>
      </w:pPr>
    </w:p>
    <w:p w14:paraId="6DCB7E17" w14:textId="77777777" w:rsidR="00F811D2" w:rsidRDefault="00F811D2" w:rsidP="00F811D2">
      <w:pPr>
        <w:numPr>
          <w:ilvl w:val="0"/>
          <w:numId w:val="14"/>
        </w:numPr>
        <w:rPr>
          <w:rFonts w:ascii="Times" w:hAnsi="Times"/>
          <w:color w:val="FF0000"/>
          <w:sz w:val="24"/>
          <w:szCs w:val="24"/>
        </w:rPr>
      </w:pPr>
      <w:r w:rsidRPr="00187DE7">
        <w:rPr>
          <w:rFonts w:ascii="Times" w:hAnsi="Times"/>
          <w:color w:val="FF0000"/>
          <w:sz w:val="24"/>
          <w:szCs w:val="24"/>
        </w:rPr>
        <w:t xml:space="preserve">If we cut off the AER, the source of FGF does fin growth arrest, </w:t>
      </w:r>
    </w:p>
    <w:p w14:paraId="32B135DD" w14:textId="77777777" w:rsidR="00BF5197" w:rsidRPr="00187DE7" w:rsidRDefault="00BF5197" w:rsidP="00BF5197">
      <w:pPr>
        <w:ind w:left="720"/>
        <w:rPr>
          <w:rFonts w:ascii="Times" w:hAnsi="Times"/>
          <w:color w:val="FF0000"/>
          <w:sz w:val="24"/>
          <w:szCs w:val="24"/>
        </w:rPr>
      </w:pPr>
    </w:p>
    <w:p w14:paraId="536C1C5A" w14:textId="77777777" w:rsidR="00F811D2" w:rsidRDefault="007F056D" w:rsidP="00F811D2">
      <w:pPr>
        <w:numPr>
          <w:ilvl w:val="0"/>
          <w:numId w:val="14"/>
        </w:numPr>
        <w:rPr>
          <w:rFonts w:ascii="Times" w:hAnsi="Times"/>
          <w:color w:val="FF0000"/>
          <w:sz w:val="24"/>
          <w:szCs w:val="24"/>
        </w:rPr>
      </w:pPr>
      <w:r>
        <w:rPr>
          <w:rFonts w:ascii="Times" w:hAnsi="Times"/>
          <w:color w:val="FF0000"/>
          <w:sz w:val="24"/>
          <w:szCs w:val="24"/>
        </w:rPr>
        <w:t xml:space="preserve">Can excision of AER </w:t>
      </w:r>
      <w:r w:rsidR="00F811D2" w:rsidRPr="00187DE7">
        <w:rPr>
          <w:rFonts w:ascii="Times" w:hAnsi="Times"/>
          <w:color w:val="FF0000"/>
          <w:sz w:val="24"/>
          <w:szCs w:val="24"/>
        </w:rPr>
        <w:t>be rescued by application of an FGF soaked bead?</w:t>
      </w:r>
    </w:p>
    <w:p w14:paraId="758883F4" w14:textId="77777777" w:rsidR="00BF5197" w:rsidRPr="00187DE7" w:rsidRDefault="00BF5197" w:rsidP="00BF5197">
      <w:pPr>
        <w:ind w:left="720"/>
        <w:rPr>
          <w:rFonts w:ascii="Times" w:hAnsi="Times"/>
          <w:color w:val="FF0000"/>
          <w:sz w:val="24"/>
          <w:szCs w:val="24"/>
        </w:rPr>
      </w:pPr>
    </w:p>
    <w:p w14:paraId="113B30FD" w14:textId="77777777" w:rsidR="00F811D2" w:rsidRPr="00187DE7" w:rsidRDefault="00F811D2" w:rsidP="00F811D2">
      <w:pPr>
        <w:numPr>
          <w:ilvl w:val="0"/>
          <w:numId w:val="14"/>
        </w:numPr>
        <w:rPr>
          <w:rFonts w:ascii="Times" w:hAnsi="Times"/>
          <w:color w:val="FF0000"/>
          <w:sz w:val="24"/>
          <w:szCs w:val="24"/>
        </w:rPr>
      </w:pPr>
      <w:r w:rsidRPr="00187DE7">
        <w:rPr>
          <w:rFonts w:ascii="Times" w:hAnsi="Times"/>
          <w:color w:val="FF0000"/>
          <w:sz w:val="24"/>
          <w:szCs w:val="24"/>
        </w:rPr>
        <w:t>If we apply FGF beads to the midline ectopically, does it induce an ectopic fin?</w:t>
      </w:r>
    </w:p>
    <w:p w14:paraId="26D30B71" w14:textId="77777777" w:rsidR="00BF5197" w:rsidRDefault="00BF5197" w:rsidP="00BF5197">
      <w:pPr>
        <w:ind w:left="720"/>
        <w:rPr>
          <w:rFonts w:ascii="Times" w:hAnsi="Times"/>
          <w:color w:val="FF0000"/>
          <w:sz w:val="24"/>
          <w:szCs w:val="24"/>
        </w:rPr>
      </w:pPr>
    </w:p>
    <w:p w14:paraId="096AA401" w14:textId="77777777" w:rsidR="00F811D2" w:rsidRPr="00187DE7" w:rsidRDefault="00F811D2" w:rsidP="00F811D2">
      <w:pPr>
        <w:numPr>
          <w:ilvl w:val="0"/>
          <w:numId w:val="14"/>
        </w:numPr>
        <w:rPr>
          <w:rFonts w:ascii="Times" w:hAnsi="Times"/>
          <w:color w:val="FF0000"/>
          <w:sz w:val="24"/>
          <w:szCs w:val="24"/>
        </w:rPr>
      </w:pPr>
      <w:r w:rsidRPr="00187DE7">
        <w:rPr>
          <w:rFonts w:ascii="Times" w:hAnsi="Times"/>
          <w:color w:val="FF0000"/>
          <w:sz w:val="24"/>
          <w:szCs w:val="24"/>
        </w:rPr>
        <w:t>If a loss of function experiment is proposed- how? Small molecule drug on a bead- OK</w:t>
      </w:r>
    </w:p>
    <w:p w14:paraId="5B226572" w14:textId="77777777" w:rsidR="00BF5197" w:rsidRDefault="00BF5197" w:rsidP="00BF5197">
      <w:pPr>
        <w:ind w:left="720"/>
        <w:rPr>
          <w:rFonts w:ascii="Times" w:hAnsi="Times"/>
          <w:color w:val="FF0000"/>
          <w:sz w:val="24"/>
          <w:szCs w:val="24"/>
        </w:rPr>
      </w:pPr>
    </w:p>
    <w:p w14:paraId="519AB143" w14:textId="77777777" w:rsidR="00F811D2" w:rsidRPr="00187DE7" w:rsidRDefault="00F811D2" w:rsidP="00F811D2">
      <w:pPr>
        <w:numPr>
          <w:ilvl w:val="0"/>
          <w:numId w:val="14"/>
        </w:numPr>
        <w:rPr>
          <w:rFonts w:ascii="Times" w:hAnsi="Times"/>
          <w:color w:val="FF0000"/>
          <w:sz w:val="24"/>
          <w:szCs w:val="24"/>
        </w:rPr>
      </w:pPr>
      <w:r w:rsidRPr="00187DE7">
        <w:rPr>
          <w:rFonts w:ascii="Times" w:hAnsi="Times"/>
          <w:color w:val="FF0000"/>
          <w:sz w:val="24"/>
          <w:szCs w:val="24"/>
        </w:rPr>
        <w:t xml:space="preserve">MOs </w:t>
      </w:r>
      <w:r w:rsidR="007F056D">
        <w:rPr>
          <w:rFonts w:ascii="Times" w:hAnsi="Times"/>
          <w:color w:val="FF0000"/>
          <w:sz w:val="24"/>
          <w:szCs w:val="24"/>
        </w:rPr>
        <w:t xml:space="preserve">- </w:t>
      </w:r>
      <w:r w:rsidRPr="00187DE7">
        <w:rPr>
          <w:rFonts w:ascii="Times" w:hAnsi="Times"/>
          <w:color w:val="FF0000"/>
          <w:sz w:val="24"/>
          <w:szCs w:val="24"/>
        </w:rPr>
        <w:t>are they effective this late?  Need control</w:t>
      </w:r>
    </w:p>
    <w:p w14:paraId="368F31EE" w14:textId="77777777" w:rsidR="00BF5197" w:rsidRDefault="00BF5197" w:rsidP="00BF5197">
      <w:pPr>
        <w:ind w:left="720"/>
        <w:rPr>
          <w:rFonts w:ascii="Times" w:hAnsi="Times"/>
          <w:color w:val="FF0000"/>
          <w:sz w:val="24"/>
          <w:szCs w:val="24"/>
        </w:rPr>
      </w:pPr>
    </w:p>
    <w:p w14:paraId="2E7B4217" w14:textId="77777777" w:rsidR="00F811D2" w:rsidRPr="00187DE7" w:rsidRDefault="00F811D2" w:rsidP="00F811D2">
      <w:pPr>
        <w:numPr>
          <w:ilvl w:val="0"/>
          <w:numId w:val="14"/>
        </w:numPr>
        <w:rPr>
          <w:rFonts w:ascii="Times" w:hAnsi="Times"/>
          <w:color w:val="FF0000"/>
          <w:sz w:val="24"/>
          <w:szCs w:val="24"/>
        </w:rPr>
      </w:pPr>
      <w:proofErr w:type="gramStart"/>
      <w:r w:rsidRPr="00187DE7">
        <w:rPr>
          <w:rFonts w:ascii="Times" w:hAnsi="Times"/>
          <w:color w:val="FF0000"/>
          <w:sz w:val="24"/>
          <w:szCs w:val="24"/>
        </w:rPr>
        <w:t>genetic</w:t>
      </w:r>
      <w:proofErr w:type="gramEnd"/>
      <w:r w:rsidRPr="00187DE7">
        <w:rPr>
          <w:rFonts w:ascii="Times" w:hAnsi="Times"/>
          <w:color w:val="FF0000"/>
          <w:sz w:val="24"/>
          <w:szCs w:val="24"/>
        </w:rPr>
        <w:t xml:space="preserve"> KO- need ES cells etc.</w:t>
      </w:r>
    </w:p>
    <w:sectPr w:rsidR="00F811D2" w:rsidRPr="00187DE7" w:rsidSect="00D313A2">
      <w:headerReference w:type="default" r:id="rId13"/>
      <w:footerReference w:type="even" r:id="rId14"/>
      <w:footerReference w:type="default" r:id="rId15"/>
      <w:pgSz w:w="12240" w:h="15840"/>
      <w:pgMar w:top="864" w:right="1440" w:bottom="864"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12B1BF" w14:textId="77777777" w:rsidR="003E3549" w:rsidRDefault="003E3549">
      <w:r>
        <w:separator/>
      </w:r>
    </w:p>
  </w:endnote>
  <w:endnote w:type="continuationSeparator" w:id="0">
    <w:p w14:paraId="4FD2C3A0" w14:textId="77777777" w:rsidR="003E3549" w:rsidRDefault="003E3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New York">
    <w:panose1 w:val="000000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TimesNewRomanPS-BoldMT">
    <w:altName w:val="Times New Roman"/>
    <w:panose1 w:val="00000000000000000000"/>
    <w:charset w:val="4D"/>
    <w:family w:val="swiss"/>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4E85D" w14:textId="77777777" w:rsidR="00E07DE2" w:rsidRDefault="00E07D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AD2ED5D" w14:textId="77777777" w:rsidR="00E07DE2" w:rsidRDefault="00E07DE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0506C" w14:textId="77777777" w:rsidR="00E07DE2" w:rsidRDefault="00E07DE2">
    <w:pPr>
      <w:pStyle w:val="Footer"/>
      <w:framePr w:wrap="around" w:vAnchor="text" w:hAnchor="margin" w:xAlign="center" w:y="1"/>
      <w:jc w:val="cent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B355D">
      <w:rPr>
        <w:rStyle w:val="PageNumber"/>
        <w:noProof/>
      </w:rPr>
      <w:t>19</w:t>
    </w:r>
    <w:r>
      <w:rPr>
        <w:rStyle w:val="PageNumber"/>
      </w:rPr>
      <w:fldChar w:fldCharType="end"/>
    </w:r>
    <w:r>
      <w:rPr>
        <w:rStyle w:val="PageNumber"/>
      </w:rPr>
      <w:t xml:space="preserve"> of 19</w:t>
    </w:r>
  </w:p>
  <w:p w14:paraId="0CA9F197" w14:textId="77777777" w:rsidR="00E07DE2" w:rsidRDefault="00E07DE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7F81FC" w14:textId="77777777" w:rsidR="003E3549" w:rsidRDefault="003E3549">
      <w:r>
        <w:separator/>
      </w:r>
    </w:p>
  </w:footnote>
  <w:footnote w:type="continuationSeparator" w:id="0">
    <w:p w14:paraId="1A82FA90" w14:textId="77777777" w:rsidR="003E3549" w:rsidRDefault="003E354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3AD21" w14:textId="77777777" w:rsidR="00E07DE2" w:rsidRDefault="00E07DE2">
    <w:pPr>
      <w:pStyle w:val="Header"/>
    </w:pPr>
    <w:r>
      <w:t xml:space="preserve">MCB 141 </w:t>
    </w:r>
    <w:proofErr w:type="gramStart"/>
    <w:r>
      <w:t>Final  Spring</w:t>
    </w:r>
    <w:proofErr w:type="gramEnd"/>
    <w:r>
      <w:t xml:space="preserve"> 2013</w:t>
    </w:r>
    <w:r>
      <w:tab/>
    </w:r>
    <w:r>
      <w:tab/>
      <w:t>SID#…………….………………</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30235"/>
    <w:multiLevelType w:val="hybridMultilevel"/>
    <w:tmpl w:val="B2A601B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E362E9C"/>
    <w:multiLevelType w:val="hybridMultilevel"/>
    <w:tmpl w:val="7F905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E87483"/>
    <w:multiLevelType w:val="hybridMultilevel"/>
    <w:tmpl w:val="E5F46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5862FF"/>
    <w:multiLevelType w:val="hybridMultilevel"/>
    <w:tmpl w:val="E4960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423861"/>
    <w:multiLevelType w:val="hybridMultilevel"/>
    <w:tmpl w:val="290632CA"/>
    <w:lvl w:ilvl="0" w:tplc="BE82337A">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3A48D5"/>
    <w:multiLevelType w:val="hybridMultilevel"/>
    <w:tmpl w:val="955678C8"/>
    <w:lvl w:ilvl="0" w:tplc="DF9A80C8">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8735F7A"/>
    <w:multiLevelType w:val="hybridMultilevel"/>
    <w:tmpl w:val="B0E6E1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DBE66B0"/>
    <w:multiLevelType w:val="hybridMultilevel"/>
    <w:tmpl w:val="9A2068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50421B"/>
    <w:multiLevelType w:val="hybridMultilevel"/>
    <w:tmpl w:val="E2685D2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3151686"/>
    <w:multiLevelType w:val="hybridMultilevel"/>
    <w:tmpl w:val="1A1E3C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863037"/>
    <w:multiLevelType w:val="hybridMultilevel"/>
    <w:tmpl w:val="A34E5440"/>
    <w:lvl w:ilvl="0" w:tplc="1952A4B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4B24217"/>
    <w:multiLevelType w:val="hybridMultilevel"/>
    <w:tmpl w:val="E512AA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573041"/>
    <w:multiLevelType w:val="hybridMultilevel"/>
    <w:tmpl w:val="A484DEA6"/>
    <w:lvl w:ilvl="0" w:tplc="00190409">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75D66B0D"/>
    <w:multiLevelType w:val="hybridMultilevel"/>
    <w:tmpl w:val="536A879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8"/>
  </w:num>
  <w:num w:numId="4">
    <w:abstractNumId w:val="5"/>
  </w:num>
  <w:num w:numId="5">
    <w:abstractNumId w:val="0"/>
  </w:num>
  <w:num w:numId="6">
    <w:abstractNumId w:val="12"/>
  </w:num>
  <w:num w:numId="7">
    <w:abstractNumId w:val="4"/>
  </w:num>
  <w:num w:numId="8">
    <w:abstractNumId w:val="9"/>
  </w:num>
  <w:num w:numId="9">
    <w:abstractNumId w:val="13"/>
  </w:num>
  <w:num w:numId="10">
    <w:abstractNumId w:val="11"/>
  </w:num>
  <w:num w:numId="11">
    <w:abstractNumId w:val="7"/>
  </w:num>
  <w:num w:numId="12">
    <w:abstractNumId w:val="1"/>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50D"/>
    <w:rsid w:val="00014103"/>
    <w:rsid w:val="000368ED"/>
    <w:rsid w:val="00065357"/>
    <w:rsid w:val="000748A6"/>
    <w:rsid w:val="00083CFB"/>
    <w:rsid w:val="00095F9C"/>
    <w:rsid w:val="000A07FC"/>
    <w:rsid w:val="000A7E0F"/>
    <w:rsid w:val="000C2D5D"/>
    <w:rsid w:val="00103BCC"/>
    <w:rsid w:val="0011681D"/>
    <w:rsid w:val="00120465"/>
    <w:rsid w:val="00126E8F"/>
    <w:rsid w:val="001510DA"/>
    <w:rsid w:val="00187DE7"/>
    <w:rsid w:val="00194FD7"/>
    <w:rsid w:val="00197AF4"/>
    <w:rsid w:val="001B355D"/>
    <w:rsid w:val="001C4160"/>
    <w:rsid w:val="0025378E"/>
    <w:rsid w:val="00343061"/>
    <w:rsid w:val="00371417"/>
    <w:rsid w:val="00376AAA"/>
    <w:rsid w:val="003A0A43"/>
    <w:rsid w:val="003B001D"/>
    <w:rsid w:val="003B5AA9"/>
    <w:rsid w:val="003C125F"/>
    <w:rsid w:val="003C13A0"/>
    <w:rsid w:val="003C62FE"/>
    <w:rsid w:val="003E1A97"/>
    <w:rsid w:val="003E3549"/>
    <w:rsid w:val="00411FC9"/>
    <w:rsid w:val="00430416"/>
    <w:rsid w:val="004716BA"/>
    <w:rsid w:val="004C39A7"/>
    <w:rsid w:val="005035DC"/>
    <w:rsid w:val="0050764B"/>
    <w:rsid w:val="005250B9"/>
    <w:rsid w:val="0055132A"/>
    <w:rsid w:val="00580658"/>
    <w:rsid w:val="005D050D"/>
    <w:rsid w:val="005D46DE"/>
    <w:rsid w:val="005E6656"/>
    <w:rsid w:val="0062552F"/>
    <w:rsid w:val="00646322"/>
    <w:rsid w:val="00682CF5"/>
    <w:rsid w:val="006B60B8"/>
    <w:rsid w:val="006D05E0"/>
    <w:rsid w:val="006E0B06"/>
    <w:rsid w:val="006E23D9"/>
    <w:rsid w:val="00713EC7"/>
    <w:rsid w:val="007809CE"/>
    <w:rsid w:val="00781ED1"/>
    <w:rsid w:val="007829E2"/>
    <w:rsid w:val="00790CF0"/>
    <w:rsid w:val="00793AC1"/>
    <w:rsid w:val="007D1FC2"/>
    <w:rsid w:val="007F056D"/>
    <w:rsid w:val="007F2E9C"/>
    <w:rsid w:val="0083524F"/>
    <w:rsid w:val="00835762"/>
    <w:rsid w:val="00851030"/>
    <w:rsid w:val="008529E6"/>
    <w:rsid w:val="00866CE6"/>
    <w:rsid w:val="008718F6"/>
    <w:rsid w:val="008B7CFB"/>
    <w:rsid w:val="008D1F79"/>
    <w:rsid w:val="008D4E6E"/>
    <w:rsid w:val="00900805"/>
    <w:rsid w:val="009033F3"/>
    <w:rsid w:val="00920A79"/>
    <w:rsid w:val="00920DA9"/>
    <w:rsid w:val="0095413B"/>
    <w:rsid w:val="00963172"/>
    <w:rsid w:val="00966428"/>
    <w:rsid w:val="0096756B"/>
    <w:rsid w:val="00977EC7"/>
    <w:rsid w:val="009C12DC"/>
    <w:rsid w:val="009C6259"/>
    <w:rsid w:val="009E17CC"/>
    <w:rsid w:val="009E51EB"/>
    <w:rsid w:val="009E7EC5"/>
    <w:rsid w:val="009F7209"/>
    <w:rsid w:val="00A34F0F"/>
    <w:rsid w:val="00A821B6"/>
    <w:rsid w:val="00A91526"/>
    <w:rsid w:val="00AA313C"/>
    <w:rsid w:val="00AB2C4C"/>
    <w:rsid w:val="00AE1025"/>
    <w:rsid w:val="00AE5A36"/>
    <w:rsid w:val="00AF05CB"/>
    <w:rsid w:val="00AF34D0"/>
    <w:rsid w:val="00B03BEF"/>
    <w:rsid w:val="00B13CB8"/>
    <w:rsid w:val="00B15C98"/>
    <w:rsid w:val="00B33FE6"/>
    <w:rsid w:val="00B3565C"/>
    <w:rsid w:val="00B42071"/>
    <w:rsid w:val="00B92B18"/>
    <w:rsid w:val="00B970A6"/>
    <w:rsid w:val="00BB0ECD"/>
    <w:rsid w:val="00BE3620"/>
    <w:rsid w:val="00BF5197"/>
    <w:rsid w:val="00C0275A"/>
    <w:rsid w:val="00C20CA2"/>
    <w:rsid w:val="00C27493"/>
    <w:rsid w:val="00C31737"/>
    <w:rsid w:val="00C318BC"/>
    <w:rsid w:val="00C40864"/>
    <w:rsid w:val="00C46F11"/>
    <w:rsid w:val="00C933E9"/>
    <w:rsid w:val="00CC103D"/>
    <w:rsid w:val="00CD5133"/>
    <w:rsid w:val="00D313A2"/>
    <w:rsid w:val="00D4455F"/>
    <w:rsid w:val="00D732B8"/>
    <w:rsid w:val="00D96E6A"/>
    <w:rsid w:val="00DB6220"/>
    <w:rsid w:val="00DC4E9E"/>
    <w:rsid w:val="00E07DE2"/>
    <w:rsid w:val="00E45DD6"/>
    <w:rsid w:val="00E56E11"/>
    <w:rsid w:val="00E649C7"/>
    <w:rsid w:val="00E664F9"/>
    <w:rsid w:val="00E67E72"/>
    <w:rsid w:val="00E84447"/>
    <w:rsid w:val="00E958C0"/>
    <w:rsid w:val="00EA045E"/>
    <w:rsid w:val="00EB1A27"/>
    <w:rsid w:val="00EC6A6F"/>
    <w:rsid w:val="00EE08CE"/>
    <w:rsid w:val="00EF4394"/>
    <w:rsid w:val="00EF707A"/>
    <w:rsid w:val="00F22F84"/>
    <w:rsid w:val="00F34483"/>
    <w:rsid w:val="00F612B6"/>
    <w:rsid w:val="00F811D2"/>
    <w:rsid w:val="00F82DDF"/>
    <w:rsid w:val="00F836E3"/>
    <w:rsid w:val="00FB7730"/>
    <w:rsid w:val="00FD5676"/>
    <w:rsid w:val="00FD56B4"/>
    <w:rsid w:val="00FE309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6B80BF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Pr>
      <w:rFonts w:ascii="Arial" w:hAnsi="Arial"/>
      <w:sz w:val="22"/>
    </w:rPr>
  </w:style>
  <w:style w:type="paragraph" w:styleId="Heading1">
    <w:name w:val="heading 1"/>
    <w:basedOn w:val="Normal"/>
    <w:next w:val="Normal"/>
    <w:qFormat/>
    <w:pPr>
      <w:keepNext/>
      <w:spacing w:line="220" w:lineRule="exact"/>
      <w:ind w:right="-360"/>
      <w:outlineLvl w:val="0"/>
    </w:pPr>
    <w:rPr>
      <w:b/>
    </w:rPr>
  </w:style>
  <w:style w:type="paragraph" w:styleId="Heading2">
    <w:name w:val="heading 2"/>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1"/>
    </w:pPr>
    <w:rPr>
      <w:rFonts w:eastAsia="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1">
    <w:name w:val="131"/>
    <w:basedOn w:val="Normal"/>
    <w:pPr>
      <w:tabs>
        <w:tab w:val="left" w:pos="720"/>
        <w:tab w:val="left" w:pos="1440"/>
        <w:tab w:val="left" w:pos="2160"/>
      </w:tabs>
      <w:spacing w:before="100"/>
      <w:ind w:left="2790" w:hanging="2790"/>
    </w:pPr>
    <w:rPr>
      <w:rFonts w:ascii="New York" w:eastAsia="Times New Roman" w:hAnsi="New York"/>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style>
  <w:style w:type="paragraph" w:styleId="BodyText2">
    <w:name w:val="Body Text 2"/>
    <w:basedOn w:val="Normal"/>
    <w:pPr>
      <w:spacing w:line="220" w:lineRule="exact"/>
      <w:ind w:right="270"/>
    </w:pPr>
  </w:style>
  <w:style w:type="paragraph" w:styleId="Header">
    <w:name w:val="header"/>
    <w:basedOn w:val="Normal"/>
    <w:pPr>
      <w:tabs>
        <w:tab w:val="center" w:pos="4320"/>
        <w:tab w:val="right" w:pos="8640"/>
      </w:tabs>
    </w:pPr>
  </w:style>
  <w:style w:type="paragraph" w:styleId="BodyText3">
    <w:name w:val="Body Text 3"/>
    <w:basedOn w:val="Normal"/>
    <w:pPr>
      <w:spacing w:line="220" w:lineRule="exact"/>
      <w:ind w:right="-720"/>
    </w:pPr>
  </w:style>
  <w:style w:type="paragraph" w:styleId="BodyTextIndent">
    <w:name w:val="Body Text Indent"/>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pPr>
  </w:style>
  <w:style w:type="paragraph" w:styleId="FootnoteText">
    <w:name w:val="footnote text"/>
    <w:basedOn w:val="Normal"/>
    <w:rPr>
      <w:sz w:val="24"/>
    </w:rPr>
  </w:style>
  <w:style w:type="character" w:styleId="FootnoteReference">
    <w:name w:val="footnote reference"/>
    <w:rPr>
      <w:vertAlign w:val="superscript"/>
    </w:rPr>
  </w:style>
  <w:style w:type="paragraph" w:styleId="ListParagraph">
    <w:name w:val="List Paragraph"/>
    <w:basedOn w:val="Normal"/>
    <w:uiPriority w:val="34"/>
    <w:qFormat/>
    <w:rsid w:val="00920A79"/>
    <w:pPr>
      <w:ind w:left="720"/>
      <w:contextualSpacing/>
    </w:pPr>
    <w:rPr>
      <w:rFonts w:ascii="Cambria" w:eastAsia="ＭＳ 明朝" w:hAnsi="Cambria"/>
      <w:sz w:val="24"/>
      <w:szCs w:val="24"/>
    </w:rPr>
  </w:style>
  <w:style w:type="table" w:styleId="TableGrid">
    <w:name w:val="Table Grid"/>
    <w:basedOn w:val="TableNormal"/>
    <w:rsid w:val="004716BA"/>
    <w:rPr>
      <w:rFonts w:ascii="Times New Roman" w:eastAsia="Times New Roman" w:hAnsi="Times New Roman"/>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1B355D"/>
    <w:rPr>
      <w:rFonts w:ascii="Lucida Grande" w:hAnsi="Lucida Grande" w:cs="Lucida Grande"/>
      <w:sz w:val="18"/>
      <w:szCs w:val="18"/>
    </w:rPr>
  </w:style>
  <w:style w:type="character" w:customStyle="1" w:styleId="BalloonTextChar">
    <w:name w:val="Balloon Text Char"/>
    <w:basedOn w:val="DefaultParagraphFont"/>
    <w:link w:val="BalloonText"/>
    <w:rsid w:val="001B355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Pr>
      <w:rFonts w:ascii="Arial" w:hAnsi="Arial"/>
      <w:sz w:val="22"/>
    </w:rPr>
  </w:style>
  <w:style w:type="paragraph" w:styleId="Heading1">
    <w:name w:val="heading 1"/>
    <w:basedOn w:val="Normal"/>
    <w:next w:val="Normal"/>
    <w:qFormat/>
    <w:pPr>
      <w:keepNext/>
      <w:spacing w:line="220" w:lineRule="exact"/>
      <w:ind w:right="-360"/>
      <w:outlineLvl w:val="0"/>
    </w:pPr>
    <w:rPr>
      <w:b/>
    </w:rPr>
  </w:style>
  <w:style w:type="paragraph" w:styleId="Heading2">
    <w:name w:val="heading 2"/>
    <w:basedOn w:val="Normal"/>
    <w:next w:val="Normal"/>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1"/>
    </w:pPr>
    <w:rPr>
      <w:rFonts w:eastAsia="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1">
    <w:name w:val="131"/>
    <w:basedOn w:val="Normal"/>
    <w:pPr>
      <w:tabs>
        <w:tab w:val="left" w:pos="720"/>
        <w:tab w:val="left" w:pos="1440"/>
        <w:tab w:val="left" w:pos="2160"/>
      </w:tabs>
      <w:spacing w:before="100"/>
      <w:ind w:left="2790" w:hanging="2790"/>
    </w:pPr>
    <w:rPr>
      <w:rFonts w:ascii="New York" w:eastAsia="Times New Roman" w:hAnsi="New York"/>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style>
  <w:style w:type="paragraph" w:styleId="BodyText2">
    <w:name w:val="Body Text 2"/>
    <w:basedOn w:val="Normal"/>
    <w:pPr>
      <w:spacing w:line="220" w:lineRule="exact"/>
      <w:ind w:right="270"/>
    </w:pPr>
  </w:style>
  <w:style w:type="paragraph" w:styleId="Header">
    <w:name w:val="header"/>
    <w:basedOn w:val="Normal"/>
    <w:pPr>
      <w:tabs>
        <w:tab w:val="center" w:pos="4320"/>
        <w:tab w:val="right" w:pos="8640"/>
      </w:tabs>
    </w:pPr>
  </w:style>
  <w:style w:type="paragraph" w:styleId="BodyText3">
    <w:name w:val="Body Text 3"/>
    <w:basedOn w:val="Normal"/>
    <w:pPr>
      <w:spacing w:line="220" w:lineRule="exact"/>
      <w:ind w:right="-720"/>
    </w:pPr>
  </w:style>
  <w:style w:type="paragraph" w:styleId="BodyTextIndent">
    <w:name w:val="Body Text Indent"/>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pPr>
  </w:style>
  <w:style w:type="paragraph" w:styleId="FootnoteText">
    <w:name w:val="footnote text"/>
    <w:basedOn w:val="Normal"/>
    <w:rPr>
      <w:sz w:val="24"/>
    </w:rPr>
  </w:style>
  <w:style w:type="character" w:styleId="FootnoteReference">
    <w:name w:val="footnote reference"/>
    <w:rPr>
      <w:vertAlign w:val="superscript"/>
    </w:rPr>
  </w:style>
  <w:style w:type="paragraph" w:styleId="ListParagraph">
    <w:name w:val="List Paragraph"/>
    <w:basedOn w:val="Normal"/>
    <w:uiPriority w:val="34"/>
    <w:qFormat/>
    <w:rsid w:val="00920A79"/>
    <w:pPr>
      <w:ind w:left="720"/>
      <w:contextualSpacing/>
    </w:pPr>
    <w:rPr>
      <w:rFonts w:ascii="Cambria" w:eastAsia="ＭＳ 明朝" w:hAnsi="Cambria"/>
      <w:sz w:val="24"/>
      <w:szCs w:val="24"/>
    </w:rPr>
  </w:style>
  <w:style w:type="table" w:styleId="TableGrid">
    <w:name w:val="Table Grid"/>
    <w:basedOn w:val="TableNormal"/>
    <w:rsid w:val="004716BA"/>
    <w:rPr>
      <w:rFonts w:ascii="Times New Roman" w:eastAsia="Times New Roman" w:hAnsi="Times New Roman"/>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1B355D"/>
    <w:rPr>
      <w:rFonts w:ascii="Lucida Grande" w:hAnsi="Lucida Grande" w:cs="Lucida Grande"/>
      <w:sz w:val="18"/>
      <w:szCs w:val="18"/>
    </w:rPr>
  </w:style>
  <w:style w:type="character" w:customStyle="1" w:styleId="BalloonTextChar">
    <w:name w:val="Balloon Text Char"/>
    <w:basedOn w:val="DefaultParagraphFont"/>
    <w:link w:val="BalloonText"/>
    <w:rsid w:val="001B355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88327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emf"/><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5151</Words>
  <Characters>29366</Characters>
  <Application>Microsoft Macintosh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This figure is taken from a paper where the morphogen properties of Hedgehog were examined</vt:lpstr>
    </vt:vector>
  </TitlesOfParts>
  <Company>UC Berkeley</Company>
  <LinksUpToDate>false</LinksUpToDate>
  <CharactersWithSpaces>34449</CharactersWithSpaces>
  <SharedDoc>false</SharedDoc>
  <HLinks>
    <vt:vector size="12" baseType="variant">
      <vt:variant>
        <vt:i4>6619192</vt:i4>
      </vt:variant>
      <vt:variant>
        <vt:i4>6952</vt:i4>
      </vt:variant>
      <vt:variant>
        <vt:i4>1025</vt:i4>
      </vt:variant>
      <vt:variant>
        <vt:i4>1</vt:i4>
      </vt:variant>
      <vt:variant>
        <vt:lpwstr>SwtchBcd_answer</vt:lpwstr>
      </vt:variant>
      <vt:variant>
        <vt:lpwstr/>
      </vt:variant>
      <vt:variant>
        <vt:i4>4980861</vt:i4>
      </vt:variant>
      <vt:variant>
        <vt:i4>11402</vt:i4>
      </vt:variant>
      <vt:variant>
        <vt:i4>1027</vt:i4>
      </vt:variant>
      <vt:variant>
        <vt:i4>1</vt:i4>
      </vt:variant>
      <vt:variant>
        <vt:lpwstr>Compaction 8 cell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figure is taken from a paper where the morphogen properties of Hedgehog were examined</dc:title>
  <dc:subject/>
  <dc:creator>Richard Harland</dc:creator>
  <cp:keywords/>
  <cp:lastModifiedBy>Cameron Exner</cp:lastModifiedBy>
  <cp:revision>3</cp:revision>
  <cp:lastPrinted>2013-05-16T22:46:00Z</cp:lastPrinted>
  <dcterms:created xsi:type="dcterms:W3CDTF">2014-05-08T16:21:00Z</dcterms:created>
  <dcterms:modified xsi:type="dcterms:W3CDTF">2014-05-08T16:22:00Z</dcterms:modified>
</cp:coreProperties>
</file>